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C45DAD" w:rsidP="00C45DAD">
      <w:pPr>
        <w:jc w:val="center"/>
        <w:rPr>
          <w:rFonts w:ascii="Arial" w:hAnsi="Arial" w:cs="Arial"/>
          <w:b/>
          <w:sz w:val="36"/>
          <w:szCs w:val="24"/>
        </w:rPr>
      </w:pPr>
      <w:r w:rsidRPr="00C45DAD">
        <w:rPr>
          <w:rFonts w:ascii="Arial" w:hAnsi="Arial" w:cs="Arial"/>
          <w:b/>
          <w:noProof/>
          <w:sz w:val="36"/>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4531795</wp:posOffset>
                </wp:positionH>
                <wp:positionV relativeFrom="paragraph">
                  <wp:posOffset>7687</wp:posOffset>
                </wp:positionV>
                <wp:extent cx="166814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04620"/>
                        </a:xfrm>
                        <a:prstGeom prst="rect">
                          <a:avLst/>
                        </a:prstGeom>
                        <a:solidFill>
                          <a:srgbClr val="FFFFFF"/>
                        </a:solidFill>
                        <a:ln w="9525">
                          <a:noFill/>
                          <a:miter lim="800000"/>
                          <a:headEnd/>
                          <a:tailEnd/>
                        </a:ln>
                      </wps:spPr>
                      <wps:txbx>
                        <w:txbxContent>
                          <w:p w:rsidR="00C45DAD" w:rsidRDefault="00C45DAD">
                            <w:r>
                              <w:rPr>
                                <w:noProof/>
                                <w:lang w:eastAsia="en-GB"/>
                              </w:rPr>
                              <w:drawing>
                                <wp:inline distT="0" distB="0" distL="0" distR="0">
                                  <wp:extent cx="1515979" cy="1362906"/>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ronian OR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27725" cy="1373466"/>
                                          </a:xfrm>
                                          <a:prstGeom prst="rect">
                                            <a:avLst/>
                                          </a:prstGeom>
                                        </pic:spPr>
                                      </pic:pic>
                                    </a:graphicData>
                                  </a:graphic>
                                </wp:inline>
                              </w:drawing>
                            </w:r>
                          </w:p>
                          <w:p w:rsidR="00C45DAD" w:rsidRDefault="00C45DAD" w:rsidP="00C45DAD">
                            <w:pPr>
                              <w:jc w:val="center"/>
                            </w:pPr>
                            <w:proofErr w:type="spellStart"/>
                            <w:r>
                              <w:t>Cameronians</w:t>
                            </w:r>
                            <w:proofErr w:type="spellEnd"/>
                          </w:p>
                          <w:p w:rsidR="00C45DAD" w:rsidRDefault="00C45DAD" w:rsidP="00C45DAD">
                            <w:pPr>
                              <w:jc w:val="center"/>
                            </w:pPr>
                            <w:r>
                              <w:t>(Scottish Rifles)</w:t>
                            </w:r>
                          </w:p>
                          <w:p w:rsidR="00C45DAD" w:rsidRDefault="00C45DAD" w:rsidP="00C45DAD">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85pt;margin-top:.6pt;width:13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zU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" stroked="f">
                <v:textbox style="mso-fit-shape-to-text:t">
                  <w:txbxContent>
                    <w:p w:rsidR="00C45DAD" w:rsidRDefault="00C45DAD">
                      <w:r>
                        <w:rPr>
                          <w:noProof/>
                          <w:lang w:eastAsia="en-GB"/>
                        </w:rPr>
                        <w:drawing>
                          <wp:inline distT="0" distB="0" distL="0" distR="0">
                            <wp:extent cx="1515979" cy="1362906"/>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ronian OR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27725" cy="1373466"/>
                                    </a:xfrm>
                                    <a:prstGeom prst="rect">
                                      <a:avLst/>
                                    </a:prstGeom>
                                  </pic:spPr>
                                </pic:pic>
                              </a:graphicData>
                            </a:graphic>
                          </wp:inline>
                        </w:drawing>
                      </w:r>
                    </w:p>
                    <w:p w:rsidR="00C45DAD" w:rsidRDefault="00C45DAD" w:rsidP="00C45DAD">
                      <w:pPr>
                        <w:jc w:val="center"/>
                      </w:pPr>
                      <w:proofErr w:type="spellStart"/>
                      <w:r>
                        <w:t>Cameronians</w:t>
                      </w:r>
                      <w:proofErr w:type="spellEnd"/>
                    </w:p>
                    <w:p w:rsidR="00C45DAD" w:rsidRDefault="00C45DAD" w:rsidP="00C45DAD">
                      <w:pPr>
                        <w:jc w:val="center"/>
                      </w:pPr>
                      <w:r>
                        <w:t>(Scottish Rifles)</w:t>
                      </w:r>
                    </w:p>
                    <w:p w:rsidR="00C45DAD" w:rsidRDefault="00C45DAD" w:rsidP="00C45DAD">
                      <w:pPr>
                        <w:jc w:val="center"/>
                      </w:pPr>
                      <w:r>
                        <w:t>Cap Badge</w:t>
                      </w:r>
                    </w:p>
                  </w:txbxContent>
                </v:textbox>
                <w10:wrap type="square"/>
              </v:shape>
            </w:pict>
          </mc:Fallback>
        </mc:AlternateContent>
      </w:r>
      <w:r>
        <w:rPr>
          <w:rFonts w:ascii="Arial" w:hAnsi="Arial" w:cs="Arial"/>
          <w:b/>
          <w:sz w:val="36"/>
          <w:szCs w:val="24"/>
        </w:rPr>
        <w:t>Private John Evan Smith</w:t>
      </w:r>
    </w:p>
    <w:p w:rsidR="00C45DAD" w:rsidRDefault="00C45DAD" w:rsidP="00C45DAD">
      <w:pPr>
        <w:jc w:val="center"/>
        <w:rPr>
          <w:rFonts w:ascii="Arial" w:hAnsi="Arial" w:cs="Arial"/>
          <w:b/>
          <w:sz w:val="36"/>
          <w:szCs w:val="24"/>
        </w:rPr>
      </w:pPr>
      <w:r>
        <w:rPr>
          <w:rFonts w:ascii="Arial" w:hAnsi="Arial" w:cs="Arial"/>
          <w:b/>
          <w:sz w:val="36"/>
          <w:szCs w:val="24"/>
        </w:rPr>
        <w:t>5</w:t>
      </w:r>
      <w:r w:rsidRPr="00C45DAD">
        <w:rPr>
          <w:rFonts w:ascii="Arial" w:hAnsi="Arial" w:cs="Arial"/>
          <w:b/>
          <w:sz w:val="36"/>
          <w:szCs w:val="24"/>
          <w:vertAlign w:val="superscript"/>
        </w:rPr>
        <w:t>th</w:t>
      </w:r>
      <w:r>
        <w:rPr>
          <w:rFonts w:ascii="Arial" w:hAnsi="Arial" w:cs="Arial"/>
          <w:b/>
          <w:sz w:val="36"/>
          <w:szCs w:val="24"/>
        </w:rPr>
        <w:t xml:space="preserve"> Battalion </w:t>
      </w:r>
      <w:proofErr w:type="spellStart"/>
      <w:r>
        <w:rPr>
          <w:rFonts w:ascii="Arial" w:hAnsi="Arial" w:cs="Arial"/>
          <w:b/>
          <w:sz w:val="36"/>
          <w:szCs w:val="24"/>
        </w:rPr>
        <w:t>Cameronians</w:t>
      </w:r>
      <w:proofErr w:type="spellEnd"/>
    </w:p>
    <w:p w:rsidR="00C45DAD" w:rsidRDefault="00C45DAD" w:rsidP="00C45DAD">
      <w:pPr>
        <w:jc w:val="center"/>
        <w:rPr>
          <w:rFonts w:ascii="Arial" w:hAnsi="Arial" w:cs="Arial"/>
          <w:b/>
          <w:sz w:val="36"/>
          <w:szCs w:val="24"/>
        </w:rPr>
      </w:pPr>
      <w:bookmarkStart w:id="0" w:name="_GoBack"/>
      <w:bookmarkEnd w:id="0"/>
      <w:r>
        <w:rPr>
          <w:rFonts w:ascii="Arial" w:hAnsi="Arial" w:cs="Arial"/>
          <w:b/>
          <w:sz w:val="36"/>
          <w:szCs w:val="24"/>
        </w:rPr>
        <w:t>(Scottish Rifles)</w:t>
      </w:r>
    </w:p>
    <w:p w:rsidR="00C45DAD" w:rsidRPr="00C45DAD" w:rsidRDefault="00C45DAD" w:rsidP="00C45DAD">
      <w:pPr>
        <w:jc w:val="center"/>
        <w:rPr>
          <w:rFonts w:ascii="Arial" w:hAnsi="Arial" w:cs="Arial"/>
          <w:b/>
          <w:sz w:val="36"/>
          <w:szCs w:val="24"/>
        </w:rPr>
      </w:pPr>
      <w:r>
        <w:rPr>
          <w:rFonts w:ascii="Arial" w:hAnsi="Arial" w:cs="Arial"/>
          <w:b/>
          <w:sz w:val="36"/>
          <w:szCs w:val="24"/>
        </w:rPr>
        <w:t>Army Number: 202577</w:t>
      </w:r>
    </w:p>
    <w:p w:rsidR="00C45DAD" w:rsidRDefault="00C45DAD">
      <w:pPr>
        <w:rPr>
          <w:rFonts w:ascii="Arial" w:hAnsi="Arial" w:cs="Arial"/>
          <w:sz w:val="24"/>
          <w:szCs w:val="24"/>
        </w:rPr>
      </w:pPr>
    </w:p>
    <w:p w:rsidR="00C45DAD" w:rsidRPr="00C45DAD" w:rsidRDefault="00C45DAD" w:rsidP="00C45DAD">
      <w:pPr>
        <w:rPr>
          <w:rFonts w:ascii="Arial" w:hAnsi="Arial" w:cs="Arial"/>
          <w:sz w:val="24"/>
          <w:szCs w:val="24"/>
          <w:lang w:val="en"/>
        </w:rPr>
      </w:pPr>
      <w:r w:rsidRPr="00C45DAD">
        <w:rPr>
          <w:rFonts w:ascii="Arial" w:hAnsi="Arial" w:cs="Arial"/>
          <w:b/>
          <w:bCs/>
          <w:sz w:val="24"/>
          <w:szCs w:val="24"/>
          <w:lang w:val="en"/>
        </w:rPr>
        <w:t>Rank:</w:t>
      </w:r>
      <w:r>
        <w:rPr>
          <w:rFonts w:ascii="Arial" w:hAnsi="Arial" w:cs="Arial"/>
          <w:b/>
          <w:bCs/>
          <w:sz w:val="24"/>
          <w:szCs w:val="24"/>
          <w:lang w:val="en"/>
        </w:rPr>
        <w:t xml:space="preserve">  </w:t>
      </w:r>
      <w:r w:rsidRPr="00C45DAD">
        <w:rPr>
          <w:rFonts w:ascii="Arial" w:hAnsi="Arial" w:cs="Arial"/>
          <w:sz w:val="24"/>
          <w:szCs w:val="24"/>
          <w:lang w:val="en"/>
        </w:rPr>
        <w:t>Private</w:t>
      </w:r>
    </w:p>
    <w:p w:rsidR="00C45DAD" w:rsidRPr="00C45DAD" w:rsidRDefault="00C45DAD" w:rsidP="00C45DAD">
      <w:pPr>
        <w:rPr>
          <w:rFonts w:ascii="Arial" w:hAnsi="Arial" w:cs="Arial"/>
          <w:b/>
          <w:bCs/>
          <w:sz w:val="24"/>
          <w:szCs w:val="24"/>
          <w:lang w:val="en"/>
        </w:rPr>
      </w:pPr>
      <w:r w:rsidRPr="00C45DAD">
        <w:rPr>
          <w:rFonts w:ascii="Arial" w:hAnsi="Arial" w:cs="Arial"/>
          <w:b/>
          <w:bCs/>
          <w:sz w:val="24"/>
          <w:szCs w:val="24"/>
          <w:lang w:val="en"/>
        </w:rPr>
        <w:t>Service No:</w:t>
      </w:r>
      <w:r>
        <w:rPr>
          <w:rFonts w:ascii="Arial" w:hAnsi="Arial" w:cs="Arial"/>
          <w:b/>
          <w:bCs/>
          <w:sz w:val="24"/>
          <w:szCs w:val="24"/>
          <w:lang w:val="en"/>
        </w:rPr>
        <w:t xml:space="preserve">  </w:t>
      </w:r>
      <w:r w:rsidRPr="00C45DAD">
        <w:rPr>
          <w:rFonts w:ascii="Arial" w:hAnsi="Arial" w:cs="Arial"/>
          <w:sz w:val="24"/>
          <w:szCs w:val="24"/>
          <w:lang w:val="en"/>
        </w:rPr>
        <w:t>202577</w:t>
      </w:r>
    </w:p>
    <w:p w:rsidR="00C45DAD" w:rsidRPr="00C45DAD" w:rsidRDefault="00C45DAD" w:rsidP="00C45DAD">
      <w:pPr>
        <w:rPr>
          <w:rFonts w:ascii="Arial" w:hAnsi="Arial" w:cs="Arial"/>
          <w:b/>
          <w:bCs/>
          <w:sz w:val="24"/>
          <w:szCs w:val="24"/>
          <w:lang w:val="en"/>
        </w:rPr>
      </w:pPr>
      <w:r w:rsidRPr="00C45DAD">
        <w:rPr>
          <w:rFonts w:ascii="Arial" w:hAnsi="Arial" w:cs="Arial"/>
          <w:b/>
          <w:bCs/>
          <w:sz w:val="24"/>
          <w:szCs w:val="24"/>
          <w:lang w:val="en"/>
        </w:rPr>
        <w:t>Date of Death:</w:t>
      </w:r>
      <w:r>
        <w:rPr>
          <w:rFonts w:ascii="Arial" w:hAnsi="Arial" w:cs="Arial"/>
          <w:b/>
          <w:bCs/>
          <w:sz w:val="24"/>
          <w:szCs w:val="24"/>
          <w:lang w:val="en"/>
        </w:rPr>
        <w:t xml:space="preserve">  </w:t>
      </w:r>
      <w:r w:rsidRPr="00C45DAD">
        <w:rPr>
          <w:rFonts w:ascii="Arial" w:hAnsi="Arial" w:cs="Arial"/>
          <w:sz w:val="24"/>
          <w:szCs w:val="24"/>
          <w:lang w:val="en"/>
        </w:rPr>
        <w:t>11/11/1917</w:t>
      </w:r>
    </w:p>
    <w:p w:rsidR="00C45DAD" w:rsidRPr="00C45DAD" w:rsidRDefault="00C45DAD" w:rsidP="00C45DAD">
      <w:pPr>
        <w:rPr>
          <w:rFonts w:ascii="Arial" w:hAnsi="Arial" w:cs="Arial"/>
          <w:b/>
          <w:bCs/>
          <w:sz w:val="24"/>
          <w:szCs w:val="24"/>
          <w:lang w:val="en"/>
        </w:rPr>
      </w:pPr>
      <w:r w:rsidRPr="00C45DAD">
        <w:rPr>
          <w:rFonts w:ascii="Arial" w:hAnsi="Arial" w:cs="Arial"/>
          <w:b/>
          <w:bCs/>
          <w:sz w:val="24"/>
          <w:szCs w:val="24"/>
          <w:lang w:val="en"/>
        </w:rPr>
        <w:t>Regiment/Service:</w:t>
      </w:r>
      <w:r>
        <w:rPr>
          <w:rFonts w:ascii="Arial" w:hAnsi="Arial" w:cs="Arial"/>
          <w:b/>
          <w:bCs/>
          <w:sz w:val="24"/>
          <w:szCs w:val="24"/>
          <w:lang w:val="en"/>
        </w:rPr>
        <w:t xml:space="preserve">  </w:t>
      </w:r>
      <w:proofErr w:type="spellStart"/>
      <w:r w:rsidRPr="00C45DAD">
        <w:rPr>
          <w:rFonts w:ascii="Arial" w:hAnsi="Arial" w:cs="Arial"/>
          <w:sz w:val="24"/>
          <w:szCs w:val="24"/>
          <w:lang w:val="en"/>
        </w:rPr>
        <w:t>Cameronians</w:t>
      </w:r>
      <w:proofErr w:type="spellEnd"/>
      <w:r w:rsidRPr="00C45DAD">
        <w:rPr>
          <w:rFonts w:ascii="Arial" w:hAnsi="Arial" w:cs="Arial"/>
          <w:sz w:val="24"/>
          <w:szCs w:val="24"/>
          <w:lang w:val="en"/>
        </w:rPr>
        <w:t xml:space="preserve"> (Scottish Rifles)</w:t>
      </w:r>
      <w:r>
        <w:rPr>
          <w:rFonts w:ascii="Arial" w:hAnsi="Arial" w:cs="Arial"/>
          <w:b/>
          <w:bCs/>
          <w:sz w:val="24"/>
          <w:szCs w:val="24"/>
          <w:lang w:val="en"/>
        </w:rPr>
        <w:t xml:space="preserve">, </w:t>
      </w:r>
      <w:r w:rsidRPr="00C45DAD">
        <w:rPr>
          <w:rFonts w:ascii="Arial" w:hAnsi="Arial" w:cs="Arial"/>
          <w:sz w:val="24"/>
          <w:szCs w:val="24"/>
          <w:lang w:val="en"/>
        </w:rPr>
        <w:t xml:space="preserve">5th Bn. </w:t>
      </w:r>
    </w:p>
    <w:p w:rsidR="00C45DAD" w:rsidRPr="00C45DAD" w:rsidRDefault="00C45DAD" w:rsidP="00C45DAD">
      <w:pPr>
        <w:rPr>
          <w:rFonts w:ascii="Arial" w:hAnsi="Arial" w:cs="Arial"/>
          <w:sz w:val="24"/>
          <w:szCs w:val="24"/>
          <w:lang w:val="en"/>
        </w:rPr>
      </w:pPr>
      <w:r w:rsidRPr="00C45DAD">
        <w:rPr>
          <w:rFonts w:ascii="Arial" w:hAnsi="Arial" w:cs="Arial"/>
          <w:b/>
          <w:bCs/>
          <w:sz w:val="24"/>
          <w:szCs w:val="24"/>
          <w:lang w:val="en"/>
        </w:rPr>
        <w:t>Grave Reference:</w:t>
      </w:r>
      <w:r>
        <w:rPr>
          <w:rFonts w:ascii="Arial" w:hAnsi="Arial" w:cs="Arial"/>
          <w:b/>
          <w:bCs/>
          <w:sz w:val="24"/>
          <w:szCs w:val="24"/>
          <w:lang w:val="en"/>
        </w:rPr>
        <w:t xml:space="preserve">  </w:t>
      </w:r>
      <w:r w:rsidRPr="00C45DAD">
        <w:rPr>
          <w:rFonts w:ascii="Arial" w:hAnsi="Arial" w:cs="Arial"/>
          <w:sz w:val="24"/>
          <w:szCs w:val="24"/>
          <w:lang w:val="en"/>
        </w:rPr>
        <w:t>III. E. 69.</w:t>
      </w:r>
    </w:p>
    <w:p w:rsidR="00C45DAD" w:rsidRPr="00C45DAD" w:rsidRDefault="00C45DAD" w:rsidP="00C45DAD">
      <w:pPr>
        <w:rPr>
          <w:rFonts w:ascii="Arial" w:hAnsi="Arial" w:cs="Arial"/>
          <w:sz w:val="24"/>
          <w:szCs w:val="24"/>
          <w:lang w:val="en"/>
        </w:rPr>
      </w:pPr>
      <w:r w:rsidRPr="00C45DAD">
        <w:rPr>
          <w:rFonts w:ascii="Arial" w:hAnsi="Arial" w:cs="Arial"/>
          <w:b/>
          <w:bCs/>
          <w:sz w:val="24"/>
          <w:szCs w:val="24"/>
          <w:lang w:val="en"/>
        </w:rPr>
        <w:t>Cemetery:</w:t>
      </w:r>
      <w:r>
        <w:rPr>
          <w:rFonts w:ascii="Arial" w:hAnsi="Arial" w:cs="Arial"/>
          <w:b/>
          <w:bCs/>
          <w:sz w:val="24"/>
          <w:szCs w:val="24"/>
          <w:lang w:val="en"/>
        </w:rPr>
        <w:t xml:space="preserve">  </w:t>
      </w:r>
      <w:hyperlink r:id="rId5" w:history="1">
        <w:r w:rsidRPr="00C45DAD">
          <w:rPr>
            <w:rStyle w:val="Hyperlink"/>
            <w:rFonts w:ascii="Arial" w:hAnsi="Arial" w:cs="Arial"/>
            <w:sz w:val="24"/>
            <w:szCs w:val="24"/>
            <w:lang w:val="en"/>
          </w:rPr>
          <w:t>BAILLEUL COMMUNAL CEMETERY EXTENSION, NORD</w:t>
        </w:r>
      </w:hyperlink>
    </w:p>
    <w:p w:rsidR="00C45DAD" w:rsidRDefault="00C45DAD">
      <w:pPr>
        <w:rPr>
          <w:rFonts w:ascii="Arial" w:hAnsi="Arial" w:cs="Arial"/>
          <w:sz w:val="24"/>
          <w:szCs w:val="24"/>
        </w:rPr>
      </w:pPr>
    </w:p>
    <w:p w:rsidR="00C45DAD" w:rsidRDefault="00C45DAD">
      <w:pPr>
        <w:rPr>
          <w:rFonts w:ascii="Arial" w:hAnsi="Arial" w:cs="Arial"/>
          <w:sz w:val="24"/>
          <w:szCs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6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C45DAD" w:rsidRDefault="00C45DAD" w:rsidP="00C45DAD">
      <w:pPr>
        <w:jc w:val="center"/>
        <w:rPr>
          <w:rFonts w:ascii="Arial" w:hAnsi="Arial" w:cs="Arial"/>
          <w:sz w:val="24"/>
          <w:szCs w:val="24"/>
          <w:lang w:val="en"/>
        </w:rPr>
      </w:pPr>
      <w:proofErr w:type="spellStart"/>
      <w:r w:rsidRPr="00C45DAD">
        <w:rPr>
          <w:rFonts w:ascii="Arial" w:hAnsi="Arial" w:cs="Arial"/>
          <w:sz w:val="24"/>
          <w:szCs w:val="24"/>
          <w:lang w:val="en"/>
        </w:rPr>
        <w:t>Bailleul</w:t>
      </w:r>
      <w:proofErr w:type="spellEnd"/>
      <w:r w:rsidRPr="00C45DAD">
        <w:rPr>
          <w:rFonts w:ascii="Arial" w:hAnsi="Arial" w:cs="Arial"/>
          <w:sz w:val="24"/>
          <w:szCs w:val="24"/>
          <w:lang w:val="en"/>
        </w:rPr>
        <w:t xml:space="preserve"> Communal Cemetery Extension, Nord</w:t>
      </w:r>
      <w:r>
        <w:rPr>
          <w:rFonts w:ascii="Arial" w:hAnsi="Arial" w:cs="Arial"/>
          <w:sz w:val="24"/>
          <w:szCs w:val="24"/>
          <w:lang w:val="en"/>
        </w:rPr>
        <w:t>, France</w:t>
      </w:r>
    </w:p>
    <w:p w:rsidR="00C45DAD" w:rsidRDefault="00C45DAD" w:rsidP="00C45DAD">
      <w:pPr>
        <w:jc w:val="center"/>
        <w:rPr>
          <w:rFonts w:ascii="Arial" w:hAnsi="Arial" w:cs="Arial"/>
          <w:sz w:val="24"/>
          <w:szCs w:val="24"/>
          <w:lang w:val="en"/>
        </w:rPr>
      </w:pPr>
    </w:p>
    <w:p w:rsidR="00C45DAD" w:rsidRPr="00C45DAD" w:rsidRDefault="00C45DAD" w:rsidP="00C45DAD">
      <w:pPr>
        <w:rPr>
          <w:rFonts w:ascii="Arial" w:hAnsi="Arial" w:cs="Arial"/>
          <w:sz w:val="24"/>
          <w:szCs w:val="24"/>
          <w:lang w:val="en"/>
        </w:rPr>
      </w:pPr>
      <w:r w:rsidRPr="00C45DAD">
        <w:rPr>
          <w:rFonts w:ascii="Arial" w:hAnsi="Arial" w:cs="Arial"/>
          <w:b/>
          <w:bCs/>
          <w:sz w:val="24"/>
          <w:szCs w:val="24"/>
          <w:lang w:val="en"/>
        </w:rPr>
        <w:t>Country:</w:t>
      </w:r>
      <w:r>
        <w:rPr>
          <w:rFonts w:ascii="Arial" w:hAnsi="Arial" w:cs="Arial"/>
          <w:b/>
          <w:bCs/>
          <w:sz w:val="24"/>
          <w:szCs w:val="24"/>
          <w:lang w:val="en"/>
        </w:rPr>
        <w:t xml:space="preserve">  </w:t>
      </w:r>
      <w:r w:rsidRPr="00C45DAD">
        <w:rPr>
          <w:rFonts w:ascii="Arial" w:hAnsi="Arial" w:cs="Arial"/>
          <w:sz w:val="24"/>
          <w:szCs w:val="24"/>
          <w:lang w:val="en"/>
        </w:rPr>
        <w:t>France</w:t>
      </w:r>
    </w:p>
    <w:p w:rsidR="00C45DAD" w:rsidRPr="00C45DAD" w:rsidRDefault="00C45DAD" w:rsidP="00C45DAD">
      <w:pPr>
        <w:rPr>
          <w:rFonts w:ascii="Arial" w:hAnsi="Arial" w:cs="Arial"/>
          <w:sz w:val="24"/>
          <w:szCs w:val="24"/>
          <w:lang w:val="en"/>
        </w:rPr>
      </w:pPr>
      <w:r w:rsidRPr="00C45DAD">
        <w:rPr>
          <w:rFonts w:ascii="Arial" w:hAnsi="Arial" w:cs="Arial"/>
          <w:b/>
          <w:bCs/>
          <w:sz w:val="24"/>
          <w:szCs w:val="24"/>
          <w:lang w:val="en"/>
        </w:rPr>
        <w:t>Locality:</w:t>
      </w:r>
      <w:r>
        <w:rPr>
          <w:rFonts w:ascii="Arial" w:hAnsi="Arial" w:cs="Arial"/>
          <w:b/>
          <w:bCs/>
          <w:sz w:val="24"/>
          <w:szCs w:val="24"/>
          <w:lang w:val="en"/>
        </w:rPr>
        <w:t xml:space="preserve">  </w:t>
      </w:r>
      <w:r w:rsidRPr="00C45DAD">
        <w:rPr>
          <w:rFonts w:ascii="Arial" w:hAnsi="Arial" w:cs="Arial"/>
          <w:sz w:val="24"/>
          <w:szCs w:val="24"/>
          <w:lang w:val="en"/>
        </w:rPr>
        <w:t>Nord</w:t>
      </w:r>
    </w:p>
    <w:p w:rsidR="00C45DAD" w:rsidRPr="00C45DAD" w:rsidRDefault="00C45DAD" w:rsidP="00C45DAD">
      <w:pPr>
        <w:rPr>
          <w:rFonts w:ascii="Arial" w:hAnsi="Arial" w:cs="Arial"/>
          <w:b/>
          <w:bCs/>
          <w:sz w:val="24"/>
          <w:szCs w:val="24"/>
          <w:lang w:val="en"/>
        </w:rPr>
      </w:pPr>
      <w:r w:rsidRPr="00C45DAD">
        <w:rPr>
          <w:rFonts w:ascii="Arial" w:hAnsi="Arial" w:cs="Arial"/>
          <w:b/>
          <w:bCs/>
          <w:sz w:val="24"/>
          <w:szCs w:val="24"/>
          <w:lang w:val="en"/>
        </w:rPr>
        <w:t>Identified Casualties:</w:t>
      </w:r>
      <w:r>
        <w:rPr>
          <w:rFonts w:ascii="Arial" w:hAnsi="Arial" w:cs="Arial"/>
          <w:b/>
          <w:bCs/>
          <w:sz w:val="24"/>
          <w:szCs w:val="24"/>
          <w:lang w:val="en"/>
        </w:rPr>
        <w:t xml:space="preserve">  </w:t>
      </w:r>
      <w:r w:rsidRPr="00C45DAD">
        <w:rPr>
          <w:rFonts w:ascii="Arial" w:hAnsi="Arial" w:cs="Arial"/>
          <w:sz w:val="24"/>
          <w:szCs w:val="24"/>
          <w:lang w:val="en"/>
        </w:rPr>
        <w:t>4236</w:t>
      </w:r>
    </w:p>
    <w:p w:rsidR="00C45DAD" w:rsidRDefault="00C45DAD" w:rsidP="00C45DAD">
      <w:pPr>
        <w:rPr>
          <w:rFonts w:ascii="Arial" w:hAnsi="Arial" w:cs="Arial"/>
          <w:b/>
          <w:bCs/>
          <w:sz w:val="24"/>
          <w:szCs w:val="24"/>
          <w:lang w:val="en"/>
        </w:rPr>
      </w:pPr>
    </w:p>
    <w:p w:rsidR="00C45DAD" w:rsidRPr="00C45DAD" w:rsidRDefault="00C45DAD" w:rsidP="00C45DAD">
      <w:pPr>
        <w:rPr>
          <w:rFonts w:ascii="Arial" w:hAnsi="Arial" w:cs="Arial"/>
          <w:b/>
          <w:bCs/>
          <w:sz w:val="24"/>
          <w:szCs w:val="24"/>
          <w:lang w:val="en"/>
        </w:rPr>
      </w:pPr>
      <w:r w:rsidRPr="00C45DAD">
        <w:rPr>
          <w:rFonts w:ascii="Arial" w:hAnsi="Arial" w:cs="Arial"/>
          <w:b/>
          <w:bCs/>
          <w:sz w:val="24"/>
          <w:szCs w:val="24"/>
          <w:lang w:val="en"/>
        </w:rPr>
        <w:t>Location Information</w:t>
      </w:r>
    </w:p>
    <w:p w:rsidR="00C45DAD" w:rsidRPr="00C45DAD" w:rsidRDefault="00C45DAD" w:rsidP="00C45DAD">
      <w:pPr>
        <w:rPr>
          <w:rFonts w:ascii="Arial" w:hAnsi="Arial" w:cs="Arial"/>
          <w:sz w:val="24"/>
          <w:szCs w:val="24"/>
          <w:lang w:val="en"/>
        </w:rPr>
      </w:pPr>
      <w:proofErr w:type="spellStart"/>
      <w:r w:rsidRPr="00C45DAD">
        <w:rPr>
          <w:rFonts w:ascii="Arial" w:hAnsi="Arial" w:cs="Arial"/>
          <w:sz w:val="24"/>
          <w:szCs w:val="24"/>
          <w:lang w:val="en"/>
        </w:rPr>
        <w:t>Bailleul</w:t>
      </w:r>
      <w:proofErr w:type="spellEnd"/>
      <w:r w:rsidRPr="00C45DAD">
        <w:rPr>
          <w:rFonts w:ascii="Arial" w:hAnsi="Arial" w:cs="Arial"/>
          <w:sz w:val="24"/>
          <w:szCs w:val="24"/>
          <w:lang w:val="en"/>
        </w:rPr>
        <w:t xml:space="preserve"> is a large town in France, near the Belgian border, 14.5 </w:t>
      </w:r>
      <w:proofErr w:type="spellStart"/>
      <w:r w:rsidRPr="00C45DAD">
        <w:rPr>
          <w:rFonts w:ascii="Arial" w:hAnsi="Arial" w:cs="Arial"/>
          <w:sz w:val="24"/>
          <w:szCs w:val="24"/>
          <w:lang w:val="en"/>
        </w:rPr>
        <w:t>Kms</w:t>
      </w:r>
      <w:proofErr w:type="spellEnd"/>
      <w:r w:rsidRPr="00C45DAD">
        <w:rPr>
          <w:rFonts w:ascii="Arial" w:hAnsi="Arial" w:cs="Arial"/>
          <w:sz w:val="24"/>
          <w:szCs w:val="24"/>
          <w:lang w:val="en"/>
        </w:rPr>
        <w:t xml:space="preserve"> south-west of Ieper and on the main road from St. Omer to Lille.</w:t>
      </w:r>
      <w:r w:rsidRPr="00C45DAD">
        <w:rPr>
          <w:rFonts w:ascii="Arial" w:hAnsi="Arial" w:cs="Arial"/>
          <w:sz w:val="24"/>
          <w:szCs w:val="24"/>
          <w:lang w:val="en"/>
        </w:rPr>
        <w:br/>
      </w:r>
      <w:r w:rsidRPr="00C45DAD">
        <w:rPr>
          <w:rFonts w:ascii="Arial" w:hAnsi="Arial" w:cs="Arial"/>
          <w:sz w:val="24"/>
          <w:szCs w:val="24"/>
          <w:lang w:val="en"/>
        </w:rPr>
        <w:br/>
        <w:t xml:space="preserve">From the Grand Place, take the Ieper road and 400 </w:t>
      </w:r>
      <w:proofErr w:type="spellStart"/>
      <w:r w:rsidRPr="00C45DAD">
        <w:rPr>
          <w:rFonts w:ascii="Arial" w:hAnsi="Arial" w:cs="Arial"/>
          <w:sz w:val="24"/>
          <w:szCs w:val="24"/>
          <w:lang w:val="en"/>
        </w:rPr>
        <w:t>metres</w:t>
      </w:r>
      <w:proofErr w:type="spellEnd"/>
      <w:r w:rsidRPr="00C45DAD">
        <w:rPr>
          <w:rFonts w:ascii="Arial" w:hAnsi="Arial" w:cs="Arial"/>
          <w:sz w:val="24"/>
          <w:szCs w:val="24"/>
          <w:lang w:val="en"/>
        </w:rPr>
        <w:t xml:space="preserve"> along this road is a sign indicating the direction of the cemetery. Turn right into a small road and follow for </w:t>
      </w:r>
      <w:r w:rsidRPr="00C45DAD">
        <w:rPr>
          <w:rFonts w:ascii="Arial" w:hAnsi="Arial" w:cs="Arial"/>
          <w:sz w:val="24"/>
          <w:szCs w:val="24"/>
          <w:lang w:val="en"/>
        </w:rPr>
        <w:lastRenderedPageBreak/>
        <w:t xml:space="preserve">approximately 400 </w:t>
      </w:r>
      <w:proofErr w:type="spellStart"/>
      <w:r w:rsidRPr="00C45DAD">
        <w:rPr>
          <w:rFonts w:ascii="Arial" w:hAnsi="Arial" w:cs="Arial"/>
          <w:sz w:val="24"/>
          <w:szCs w:val="24"/>
          <w:lang w:val="en"/>
        </w:rPr>
        <w:t>metres</w:t>
      </w:r>
      <w:proofErr w:type="spellEnd"/>
      <w:r w:rsidRPr="00C45DAD">
        <w:rPr>
          <w:rFonts w:ascii="Arial" w:hAnsi="Arial" w:cs="Arial"/>
          <w:sz w:val="24"/>
          <w:szCs w:val="24"/>
          <w:lang w:val="en"/>
        </w:rPr>
        <w:t>. The cemetery is on the right and the Communal Cemetery Extension is at the bottom end.</w:t>
      </w:r>
    </w:p>
    <w:p w:rsidR="00C45DAD" w:rsidRDefault="00C45DAD" w:rsidP="00C45DAD">
      <w:pPr>
        <w:rPr>
          <w:rFonts w:ascii="Arial" w:hAnsi="Arial" w:cs="Arial"/>
          <w:b/>
          <w:bCs/>
          <w:sz w:val="24"/>
          <w:szCs w:val="24"/>
          <w:lang w:val="en"/>
        </w:rPr>
      </w:pPr>
    </w:p>
    <w:p w:rsidR="00C45DAD" w:rsidRPr="00C45DAD" w:rsidRDefault="00C45DAD" w:rsidP="00C45DAD">
      <w:pPr>
        <w:rPr>
          <w:rFonts w:ascii="Arial" w:hAnsi="Arial" w:cs="Arial"/>
          <w:b/>
          <w:bCs/>
          <w:sz w:val="24"/>
          <w:szCs w:val="24"/>
          <w:lang w:val="en"/>
        </w:rPr>
      </w:pPr>
      <w:r w:rsidRPr="00C45DAD">
        <w:rPr>
          <w:rFonts w:ascii="Arial" w:hAnsi="Arial" w:cs="Arial"/>
          <w:b/>
          <w:bCs/>
          <w:sz w:val="24"/>
          <w:szCs w:val="24"/>
          <w:lang w:val="en"/>
        </w:rPr>
        <w:t>Visiting Information</w:t>
      </w:r>
    </w:p>
    <w:p w:rsidR="00C45DAD" w:rsidRPr="00C45DAD" w:rsidRDefault="00C45DAD" w:rsidP="00C45DAD">
      <w:pPr>
        <w:rPr>
          <w:rFonts w:ascii="Arial" w:hAnsi="Arial" w:cs="Arial"/>
          <w:sz w:val="24"/>
          <w:szCs w:val="24"/>
          <w:lang w:val="en"/>
        </w:rPr>
      </w:pPr>
      <w:proofErr w:type="gramStart"/>
      <w:r w:rsidRPr="00C45DAD">
        <w:rPr>
          <w:rFonts w:ascii="Arial" w:hAnsi="Arial" w:cs="Arial"/>
          <w:sz w:val="24"/>
          <w:szCs w:val="24"/>
          <w:lang w:val="en"/>
        </w:rPr>
        <w:t>Opening hours :</w:t>
      </w:r>
      <w:proofErr w:type="gramEnd"/>
      <w:r w:rsidRPr="00C45DAD">
        <w:rPr>
          <w:rFonts w:ascii="Arial" w:hAnsi="Arial" w:cs="Arial"/>
          <w:sz w:val="24"/>
          <w:szCs w:val="24"/>
          <w:lang w:val="en"/>
        </w:rPr>
        <w:br/>
      </w:r>
      <w:r w:rsidRPr="00C45DAD">
        <w:rPr>
          <w:rFonts w:ascii="Arial" w:hAnsi="Arial" w:cs="Arial"/>
          <w:sz w:val="24"/>
          <w:szCs w:val="24"/>
          <w:lang w:val="en"/>
        </w:rPr>
        <w:br/>
        <w:t>1st APRIL to 31st OCTOBER : From 8.00 to 19.30</w:t>
      </w:r>
      <w:r w:rsidRPr="00C45DAD">
        <w:rPr>
          <w:rFonts w:ascii="Arial" w:hAnsi="Arial" w:cs="Arial"/>
          <w:sz w:val="24"/>
          <w:szCs w:val="24"/>
          <w:lang w:val="en"/>
        </w:rPr>
        <w:br/>
        <w:t xml:space="preserve">1st NOVEMBER to 31st MARCH : From 8.00 to 17.30 </w:t>
      </w:r>
    </w:p>
    <w:p w:rsidR="00C45DAD" w:rsidRDefault="00C45DAD" w:rsidP="00C45DAD">
      <w:pPr>
        <w:rPr>
          <w:rFonts w:ascii="Arial" w:hAnsi="Arial" w:cs="Arial"/>
          <w:b/>
          <w:bCs/>
          <w:sz w:val="24"/>
          <w:szCs w:val="24"/>
          <w:lang w:val="en"/>
        </w:rPr>
      </w:pPr>
    </w:p>
    <w:p w:rsidR="00C45DAD" w:rsidRPr="00C45DAD" w:rsidRDefault="00C45DAD" w:rsidP="00C45DAD">
      <w:pPr>
        <w:rPr>
          <w:rFonts w:ascii="Arial" w:hAnsi="Arial" w:cs="Arial"/>
          <w:b/>
          <w:bCs/>
          <w:sz w:val="24"/>
          <w:szCs w:val="24"/>
          <w:lang w:val="en"/>
        </w:rPr>
      </w:pPr>
      <w:r w:rsidRPr="00C45DAD">
        <w:rPr>
          <w:rFonts w:ascii="Arial" w:hAnsi="Arial" w:cs="Arial"/>
          <w:b/>
          <w:bCs/>
          <w:sz w:val="24"/>
          <w:szCs w:val="24"/>
          <w:lang w:val="en"/>
        </w:rPr>
        <w:t>Historical Information</w:t>
      </w:r>
    </w:p>
    <w:p w:rsidR="00C45DAD" w:rsidRPr="00C45DAD" w:rsidRDefault="00C45DAD" w:rsidP="00C45DAD">
      <w:pPr>
        <w:rPr>
          <w:rFonts w:ascii="Arial" w:hAnsi="Arial" w:cs="Arial"/>
          <w:sz w:val="24"/>
          <w:szCs w:val="24"/>
          <w:lang w:val="en"/>
        </w:rPr>
      </w:pPr>
      <w:proofErr w:type="spellStart"/>
      <w:r w:rsidRPr="00C45DAD">
        <w:rPr>
          <w:rFonts w:ascii="Arial" w:hAnsi="Arial" w:cs="Arial"/>
          <w:sz w:val="24"/>
          <w:szCs w:val="24"/>
          <w:lang w:val="en"/>
        </w:rPr>
        <w:t>Bailleul</w:t>
      </w:r>
      <w:proofErr w:type="spellEnd"/>
      <w:r w:rsidRPr="00C45DAD">
        <w:rPr>
          <w:rFonts w:ascii="Arial" w:hAnsi="Arial" w:cs="Arial"/>
          <w:sz w:val="24"/>
          <w:szCs w:val="24"/>
          <w:lang w:val="en"/>
        </w:rPr>
        <w:t xml:space="preserve"> was occupied on 14 October 1914 by the 19th Brigade and the 4th Division. It became an important railhead, air depot and hospital </w:t>
      </w:r>
      <w:proofErr w:type="spellStart"/>
      <w:r w:rsidRPr="00C45DAD">
        <w:rPr>
          <w:rFonts w:ascii="Arial" w:hAnsi="Arial" w:cs="Arial"/>
          <w:sz w:val="24"/>
          <w:szCs w:val="24"/>
          <w:lang w:val="en"/>
        </w:rPr>
        <w:t>centre</w:t>
      </w:r>
      <w:proofErr w:type="spellEnd"/>
      <w:r w:rsidRPr="00C45DAD">
        <w:rPr>
          <w:rFonts w:ascii="Arial" w:hAnsi="Arial" w:cs="Arial"/>
          <w:sz w:val="24"/>
          <w:szCs w:val="24"/>
          <w:lang w:val="en"/>
        </w:rPr>
        <w:t xml:space="preserve">, with the 2nd, 3rd, 8th, 11th, 53rd, 1st Canadian and 1st Australian Casualty Clearing Stations quartered in it for considerable periods. It was a Corps headquarters until July 1917, when it was severely bombed and shelled, and after the Battle of </w:t>
      </w:r>
      <w:proofErr w:type="spellStart"/>
      <w:r w:rsidRPr="00C45DAD">
        <w:rPr>
          <w:rFonts w:ascii="Arial" w:hAnsi="Arial" w:cs="Arial"/>
          <w:sz w:val="24"/>
          <w:szCs w:val="24"/>
          <w:lang w:val="en"/>
        </w:rPr>
        <w:t>Bailleul</w:t>
      </w:r>
      <w:proofErr w:type="spellEnd"/>
      <w:r w:rsidRPr="00C45DAD">
        <w:rPr>
          <w:rFonts w:ascii="Arial" w:hAnsi="Arial" w:cs="Arial"/>
          <w:sz w:val="24"/>
          <w:szCs w:val="24"/>
          <w:lang w:val="en"/>
        </w:rPr>
        <w:t xml:space="preserve"> (13-15 April 1918), it fell into German hands and was not retaken until 30 August 1918.</w:t>
      </w:r>
      <w:r w:rsidRPr="00C45DAD">
        <w:rPr>
          <w:rFonts w:ascii="Arial" w:hAnsi="Arial" w:cs="Arial"/>
          <w:sz w:val="24"/>
          <w:szCs w:val="24"/>
          <w:lang w:val="en"/>
        </w:rPr>
        <w:br/>
      </w:r>
      <w:r w:rsidRPr="00C45DAD">
        <w:rPr>
          <w:rFonts w:ascii="Arial" w:hAnsi="Arial" w:cs="Arial"/>
          <w:sz w:val="24"/>
          <w:szCs w:val="24"/>
          <w:lang w:val="en"/>
        </w:rPr>
        <w:br/>
        <w:t xml:space="preserve">The earliest Commonwealth burials at </w:t>
      </w:r>
      <w:proofErr w:type="spellStart"/>
      <w:r w:rsidRPr="00C45DAD">
        <w:rPr>
          <w:rFonts w:ascii="Arial" w:hAnsi="Arial" w:cs="Arial"/>
          <w:sz w:val="24"/>
          <w:szCs w:val="24"/>
          <w:lang w:val="en"/>
        </w:rPr>
        <w:t>Bailleul</w:t>
      </w:r>
      <w:proofErr w:type="spellEnd"/>
      <w:r w:rsidRPr="00C45DAD">
        <w:rPr>
          <w:rFonts w:ascii="Arial" w:hAnsi="Arial" w:cs="Arial"/>
          <w:sz w:val="24"/>
          <w:szCs w:val="24"/>
          <w:lang w:val="en"/>
        </w:rPr>
        <w:t xml:space="preserve"> were made at the east end of the communal cemetery and in April 1915, when the space available had been filled, the extension was opened on the east side of the cemetery. The extension was used until April 1918, and again in September, and after the Armistice graves were brought in from the </w:t>
      </w:r>
      <w:proofErr w:type="spellStart"/>
      <w:r w:rsidRPr="00C45DAD">
        <w:rPr>
          <w:rFonts w:ascii="Arial" w:hAnsi="Arial" w:cs="Arial"/>
          <w:sz w:val="24"/>
          <w:szCs w:val="24"/>
          <w:lang w:val="en"/>
        </w:rPr>
        <w:t>neighbouring</w:t>
      </w:r>
      <w:proofErr w:type="spellEnd"/>
      <w:r w:rsidRPr="00C45DAD">
        <w:rPr>
          <w:rFonts w:ascii="Arial" w:hAnsi="Arial" w:cs="Arial"/>
          <w:sz w:val="24"/>
          <w:szCs w:val="24"/>
          <w:lang w:val="en"/>
        </w:rPr>
        <w:t xml:space="preserve"> battlefields and the following burial grounds:-</w:t>
      </w:r>
      <w:r w:rsidRPr="00C45DAD">
        <w:rPr>
          <w:rFonts w:ascii="Arial" w:hAnsi="Arial" w:cs="Arial"/>
          <w:sz w:val="24"/>
          <w:szCs w:val="24"/>
          <w:lang w:val="en"/>
        </w:rPr>
        <w:br/>
      </w:r>
      <w:r w:rsidRPr="00C45DAD">
        <w:rPr>
          <w:rFonts w:ascii="Arial" w:hAnsi="Arial" w:cs="Arial"/>
          <w:sz w:val="24"/>
          <w:szCs w:val="24"/>
          <w:lang w:val="en"/>
        </w:rPr>
        <w:br/>
        <w:t>PONT-DE-NIEPPE GERMAN CEMETERY, on the South side of the hamlet of Pont-de-</w:t>
      </w:r>
      <w:proofErr w:type="spellStart"/>
      <w:r w:rsidRPr="00C45DAD">
        <w:rPr>
          <w:rFonts w:ascii="Arial" w:hAnsi="Arial" w:cs="Arial"/>
          <w:sz w:val="24"/>
          <w:szCs w:val="24"/>
          <w:lang w:val="en"/>
        </w:rPr>
        <w:t>Nieppe</w:t>
      </w:r>
      <w:proofErr w:type="spellEnd"/>
      <w:r w:rsidRPr="00C45DAD">
        <w:rPr>
          <w:rFonts w:ascii="Arial" w:hAnsi="Arial" w:cs="Arial"/>
          <w:sz w:val="24"/>
          <w:szCs w:val="24"/>
          <w:lang w:val="en"/>
        </w:rPr>
        <w:t>, made in the summer of 1918. It contained German graves (now removed) and those of a soldier and an airman from the United Kingdom.</w:t>
      </w:r>
      <w:r w:rsidRPr="00C45DAD">
        <w:rPr>
          <w:rFonts w:ascii="Arial" w:hAnsi="Arial" w:cs="Arial"/>
          <w:sz w:val="24"/>
          <w:szCs w:val="24"/>
          <w:lang w:val="en"/>
        </w:rPr>
        <w:br/>
      </w:r>
      <w:r w:rsidRPr="00C45DAD">
        <w:rPr>
          <w:rFonts w:ascii="Arial" w:hAnsi="Arial" w:cs="Arial"/>
          <w:sz w:val="24"/>
          <w:szCs w:val="24"/>
          <w:lang w:val="en"/>
        </w:rPr>
        <w:br/>
        <w:t xml:space="preserve">RENINGHELST CHINESE CEMETERY, in a field a little </w:t>
      </w:r>
      <w:proofErr w:type="gramStart"/>
      <w:r w:rsidRPr="00C45DAD">
        <w:rPr>
          <w:rFonts w:ascii="Arial" w:hAnsi="Arial" w:cs="Arial"/>
          <w:sz w:val="24"/>
          <w:szCs w:val="24"/>
          <w:lang w:val="en"/>
        </w:rPr>
        <w:t>South</w:t>
      </w:r>
      <w:proofErr w:type="gramEnd"/>
      <w:r w:rsidRPr="00C45DAD">
        <w:rPr>
          <w:rFonts w:ascii="Arial" w:hAnsi="Arial" w:cs="Arial"/>
          <w:sz w:val="24"/>
          <w:szCs w:val="24"/>
          <w:lang w:val="en"/>
        </w:rPr>
        <w:t xml:space="preserve"> of the </w:t>
      </w:r>
      <w:proofErr w:type="spellStart"/>
      <w:r w:rsidRPr="00C45DAD">
        <w:rPr>
          <w:rFonts w:ascii="Arial" w:hAnsi="Arial" w:cs="Arial"/>
          <w:sz w:val="24"/>
          <w:szCs w:val="24"/>
          <w:lang w:val="en"/>
        </w:rPr>
        <w:t>Poperinghe-Brandhoek</w:t>
      </w:r>
      <w:proofErr w:type="spellEnd"/>
      <w:r w:rsidRPr="00C45DAD">
        <w:rPr>
          <w:rFonts w:ascii="Arial" w:hAnsi="Arial" w:cs="Arial"/>
          <w:sz w:val="24"/>
          <w:szCs w:val="24"/>
          <w:lang w:val="en"/>
        </w:rPr>
        <w:t xml:space="preserve"> road, where 30 men of the Chinese </w:t>
      </w:r>
      <w:proofErr w:type="spellStart"/>
      <w:r w:rsidRPr="00C45DAD">
        <w:rPr>
          <w:rFonts w:ascii="Arial" w:hAnsi="Arial" w:cs="Arial"/>
          <w:sz w:val="24"/>
          <w:szCs w:val="24"/>
          <w:lang w:val="en"/>
        </w:rPr>
        <w:t>Labour</w:t>
      </w:r>
      <w:proofErr w:type="spellEnd"/>
      <w:r w:rsidRPr="00C45DAD">
        <w:rPr>
          <w:rFonts w:ascii="Arial" w:hAnsi="Arial" w:cs="Arial"/>
          <w:sz w:val="24"/>
          <w:szCs w:val="24"/>
          <w:lang w:val="en"/>
        </w:rPr>
        <w:t xml:space="preserve"> Corps were buried in November 1917-March 1918.</w:t>
      </w:r>
      <w:r w:rsidRPr="00C45DAD">
        <w:rPr>
          <w:rFonts w:ascii="Arial" w:hAnsi="Arial" w:cs="Arial"/>
          <w:sz w:val="24"/>
          <w:szCs w:val="24"/>
          <w:lang w:val="en"/>
        </w:rPr>
        <w:br/>
      </w:r>
      <w:r w:rsidRPr="00C45DAD">
        <w:rPr>
          <w:rFonts w:ascii="Arial" w:hAnsi="Arial" w:cs="Arial"/>
          <w:sz w:val="24"/>
          <w:szCs w:val="24"/>
          <w:lang w:val="en"/>
        </w:rPr>
        <w:br/>
        <w:t>BAILLEUL COMMUNAL CEMETERY contains 610 Commonwealth burials of the First World War; 17 of the graves were destroyed by shell fire and are represented by special memorials.</w:t>
      </w:r>
      <w:r w:rsidRPr="00C45DAD">
        <w:rPr>
          <w:rFonts w:ascii="Arial" w:hAnsi="Arial" w:cs="Arial"/>
          <w:sz w:val="24"/>
          <w:szCs w:val="24"/>
          <w:lang w:val="en"/>
        </w:rPr>
        <w:br/>
      </w:r>
      <w:r w:rsidRPr="00C45DAD">
        <w:rPr>
          <w:rFonts w:ascii="Arial" w:hAnsi="Arial" w:cs="Arial"/>
          <w:sz w:val="24"/>
          <w:szCs w:val="24"/>
          <w:lang w:val="en"/>
        </w:rPr>
        <w:br/>
        <w:t>BAILLEUL COMMUNAL CEMETERY EXTENSION contains 4,403 Commonwealth burials of the First World War; 11 of the graves made in April 1918 were destroyed by shell fire and are represented by special memorials. There are also 17 Commonwealth burials of the Second World War and 154 German burials from both wars.</w:t>
      </w:r>
      <w:r w:rsidRPr="00C45DAD">
        <w:rPr>
          <w:rFonts w:ascii="Arial" w:hAnsi="Arial" w:cs="Arial"/>
          <w:sz w:val="24"/>
          <w:szCs w:val="24"/>
          <w:lang w:val="en"/>
        </w:rPr>
        <w:br/>
      </w:r>
      <w:r w:rsidRPr="00C45DAD">
        <w:rPr>
          <w:rFonts w:ascii="Arial" w:hAnsi="Arial" w:cs="Arial"/>
          <w:sz w:val="24"/>
          <w:szCs w:val="24"/>
          <w:lang w:val="en"/>
        </w:rPr>
        <w:br/>
        <w:t>Both the Commonwealth plot in the communal cemetery and the extension were designed by Sir Herbert Baker.</w:t>
      </w:r>
      <w:r w:rsidRPr="00C45DAD">
        <w:rPr>
          <w:rFonts w:ascii="Arial" w:hAnsi="Arial" w:cs="Arial"/>
          <w:sz w:val="24"/>
          <w:szCs w:val="24"/>
          <w:lang w:val="en"/>
        </w:rPr>
        <w:br/>
      </w:r>
      <w:r w:rsidRPr="00C45DAD">
        <w:rPr>
          <w:rFonts w:ascii="Arial" w:hAnsi="Arial" w:cs="Arial"/>
          <w:sz w:val="24"/>
          <w:szCs w:val="24"/>
          <w:lang w:val="en"/>
        </w:rPr>
        <w:br/>
        <w:t xml:space="preserve">In the </w:t>
      </w:r>
      <w:proofErr w:type="spellStart"/>
      <w:r w:rsidRPr="00C45DAD">
        <w:rPr>
          <w:rFonts w:ascii="Arial" w:hAnsi="Arial" w:cs="Arial"/>
          <w:sz w:val="24"/>
          <w:szCs w:val="24"/>
          <w:lang w:val="en"/>
        </w:rPr>
        <w:t>centre</w:t>
      </w:r>
      <w:proofErr w:type="spellEnd"/>
      <w:r w:rsidRPr="00C45DAD">
        <w:rPr>
          <w:rFonts w:ascii="Arial" w:hAnsi="Arial" w:cs="Arial"/>
          <w:sz w:val="24"/>
          <w:szCs w:val="24"/>
          <w:lang w:val="en"/>
        </w:rPr>
        <w:t xml:space="preserve"> of the town is a stone obelisk erected by the 25th Division as their Memorial on the Western front, recalling particularly the beginning of their war service at </w:t>
      </w:r>
      <w:proofErr w:type="spellStart"/>
      <w:r w:rsidRPr="00C45DAD">
        <w:rPr>
          <w:rFonts w:ascii="Arial" w:hAnsi="Arial" w:cs="Arial"/>
          <w:sz w:val="24"/>
          <w:szCs w:val="24"/>
          <w:lang w:val="en"/>
        </w:rPr>
        <w:t>Bailleul</w:t>
      </w:r>
      <w:proofErr w:type="spellEnd"/>
      <w:r w:rsidRPr="00C45DAD">
        <w:rPr>
          <w:rFonts w:ascii="Arial" w:hAnsi="Arial" w:cs="Arial"/>
          <w:sz w:val="24"/>
          <w:szCs w:val="24"/>
          <w:lang w:val="en"/>
        </w:rPr>
        <w:t xml:space="preserve"> and their part in the Battle of Messines. The town War Memorial, a copy of the ruined tower and belfry of the Church of St. </w:t>
      </w:r>
      <w:proofErr w:type="spellStart"/>
      <w:r w:rsidRPr="00C45DAD">
        <w:rPr>
          <w:rFonts w:ascii="Arial" w:hAnsi="Arial" w:cs="Arial"/>
          <w:sz w:val="24"/>
          <w:szCs w:val="24"/>
          <w:lang w:val="en"/>
        </w:rPr>
        <w:t>Vaast</w:t>
      </w:r>
      <w:proofErr w:type="spellEnd"/>
      <w:r w:rsidRPr="00C45DAD">
        <w:rPr>
          <w:rFonts w:ascii="Arial" w:hAnsi="Arial" w:cs="Arial"/>
          <w:sz w:val="24"/>
          <w:szCs w:val="24"/>
          <w:lang w:val="en"/>
        </w:rPr>
        <w:t xml:space="preserve">, was unveiled in 1925 by the Lord Mayor of Bradford, the City which had "adopted" </w:t>
      </w:r>
      <w:proofErr w:type="spellStart"/>
      <w:r w:rsidRPr="00C45DAD">
        <w:rPr>
          <w:rFonts w:ascii="Arial" w:hAnsi="Arial" w:cs="Arial"/>
          <w:sz w:val="24"/>
          <w:szCs w:val="24"/>
          <w:lang w:val="en"/>
        </w:rPr>
        <w:t>Bailleul</w:t>
      </w:r>
      <w:proofErr w:type="spellEnd"/>
      <w:r w:rsidRPr="00C45DAD">
        <w:rPr>
          <w:rFonts w:ascii="Arial" w:hAnsi="Arial" w:cs="Arial"/>
          <w:sz w:val="24"/>
          <w:szCs w:val="24"/>
          <w:lang w:val="en"/>
        </w:rPr>
        <w:t>.</w:t>
      </w:r>
    </w:p>
    <w:sectPr w:rsidR="00C45DAD" w:rsidRPr="00C45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AD"/>
    <w:rsid w:val="00104F53"/>
    <w:rsid w:val="007D7424"/>
    <w:rsid w:val="00C4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12B90-0C09-4B55-9491-1B4B1E1F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05437">
      <w:bodyDiv w:val="1"/>
      <w:marLeft w:val="0"/>
      <w:marRight w:val="0"/>
      <w:marTop w:val="0"/>
      <w:marBottom w:val="0"/>
      <w:divBdr>
        <w:top w:val="none" w:sz="0" w:space="0" w:color="auto"/>
        <w:left w:val="none" w:sz="0" w:space="0" w:color="auto"/>
        <w:bottom w:val="none" w:sz="0" w:space="0" w:color="auto"/>
        <w:right w:val="none" w:sz="0" w:space="0" w:color="auto"/>
      </w:divBdr>
      <w:divsChild>
        <w:div w:id="417755448">
          <w:marLeft w:val="0"/>
          <w:marRight w:val="0"/>
          <w:marTop w:val="0"/>
          <w:marBottom w:val="0"/>
          <w:divBdr>
            <w:top w:val="none" w:sz="0" w:space="0" w:color="auto"/>
            <w:left w:val="none" w:sz="0" w:space="0" w:color="auto"/>
            <w:bottom w:val="none" w:sz="0" w:space="0" w:color="auto"/>
            <w:right w:val="none" w:sz="0" w:space="0" w:color="auto"/>
          </w:divBdr>
          <w:divsChild>
            <w:div w:id="1716418949">
              <w:marLeft w:val="0"/>
              <w:marRight w:val="0"/>
              <w:marTop w:val="0"/>
              <w:marBottom w:val="0"/>
              <w:divBdr>
                <w:top w:val="none" w:sz="0" w:space="0" w:color="auto"/>
                <w:left w:val="none" w:sz="0" w:space="0" w:color="auto"/>
                <w:bottom w:val="none" w:sz="0" w:space="0" w:color="auto"/>
                <w:right w:val="none" w:sz="0" w:space="0" w:color="auto"/>
              </w:divBdr>
              <w:divsChild>
                <w:div w:id="2036612266">
                  <w:marLeft w:val="0"/>
                  <w:marRight w:val="0"/>
                  <w:marTop w:val="0"/>
                  <w:marBottom w:val="0"/>
                  <w:divBdr>
                    <w:top w:val="none" w:sz="0" w:space="0" w:color="auto"/>
                    <w:left w:val="none" w:sz="0" w:space="0" w:color="auto"/>
                    <w:bottom w:val="none" w:sz="0" w:space="0" w:color="auto"/>
                    <w:right w:val="none" w:sz="0" w:space="0" w:color="auto"/>
                  </w:divBdr>
                  <w:divsChild>
                    <w:div w:id="1883859985">
                      <w:marLeft w:val="0"/>
                      <w:marRight w:val="0"/>
                      <w:marTop w:val="0"/>
                      <w:marBottom w:val="480"/>
                      <w:divBdr>
                        <w:top w:val="dotted" w:sz="6" w:space="4" w:color="666666"/>
                        <w:left w:val="dotted" w:sz="6" w:space="4" w:color="666666"/>
                        <w:bottom w:val="dotted" w:sz="6" w:space="4" w:color="666666"/>
                        <w:right w:val="dotted" w:sz="6" w:space="4" w:color="666666"/>
                      </w:divBdr>
                      <w:divsChild>
                        <w:div w:id="18712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947319">
      <w:bodyDiv w:val="1"/>
      <w:marLeft w:val="0"/>
      <w:marRight w:val="0"/>
      <w:marTop w:val="0"/>
      <w:marBottom w:val="0"/>
      <w:divBdr>
        <w:top w:val="none" w:sz="0" w:space="0" w:color="auto"/>
        <w:left w:val="none" w:sz="0" w:space="0" w:color="auto"/>
        <w:bottom w:val="none" w:sz="0" w:space="0" w:color="auto"/>
        <w:right w:val="none" w:sz="0" w:space="0" w:color="auto"/>
      </w:divBdr>
      <w:divsChild>
        <w:div w:id="1923366214">
          <w:marLeft w:val="0"/>
          <w:marRight w:val="0"/>
          <w:marTop w:val="0"/>
          <w:marBottom w:val="0"/>
          <w:divBdr>
            <w:top w:val="none" w:sz="0" w:space="0" w:color="auto"/>
            <w:left w:val="none" w:sz="0" w:space="0" w:color="auto"/>
            <w:bottom w:val="none" w:sz="0" w:space="0" w:color="auto"/>
            <w:right w:val="none" w:sz="0" w:space="0" w:color="auto"/>
          </w:divBdr>
          <w:divsChild>
            <w:div w:id="1855996268">
              <w:marLeft w:val="0"/>
              <w:marRight w:val="0"/>
              <w:marTop w:val="0"/>
              <w:marBottom w:val="0"/>
              <w:divBdr>
                <w:top w:val="none" w:sz="0" w:space="0" w:color="auto"/>
                <w:left w:val="none" w:sz="0" w:space="0" w:color="auto"/>
                <w:bottom w:val="none" w:sz="0" w:space="0" w:color="auto"/>
                <w:right w:val="none" w:sz="0" w:space="0" w:color="auto"/>
              </w:divBdr>
              <w:divsChild>
                <w:div w:id="5402881">
                  <w:marLeft w:val="0"/>
                  <w:marRight w:val="0"/>
                  <w:marTop w:val="0"/>
                  <w:marBottom w:val="0"/>
                  <w:divBdr>
                    <w:top w:val="none" w:sz="0" w:space="0" w:color="auto"/>
                    <w:left w:val="none" w:sz="0" w:space="0" w:color="auto"/>
                    <w:bottom w:val="none" w:sz="0" w:space="0" w:color="auto"/>
                    <w:right w:val="none" w:sz="0" w:space="0" w:color="auto"/>
                  </w:divBdr>
                  <w:divsChild>
                    <w:div w:id="1448819629">
                      <w:marLeft w:val="0"/>
                      <w:marRight w:val="0"/>
                      <w:marTop w:val="0"/>
                      <w:marBottom w:val="480"/>
                      <w:divBdr>
                        <w:top w:val="single" w:sz="6" w:space="15" w:color="E8E8E8"/>
                        <w:left w:val="single" w:sz="6" w:space="15" w:color="E8E8E8"/>
                        <w:bottom w:val="single" w:sz="6" w:space="15" w:color="E8E8E8"/>
                        <w:right w:val="single" w:sz="6" w:space="15" w:color="E8E8E8"/>
                      </w:divBdr>
                      <w:divsChild>
                        <w:div w:id="17152271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45953309">
      <w:bodyDiv w:val="1"/>
      <w:marLeft w:val="0"/>
      <w:marRight w:val="0"/>
      <w:marTop w:val="0"/>
      <w:marBottom w:val="0"/>
      <w:divBdr>
        <w:top w:val="none" w:sz="0" w:space="0" w:color="auto"/>
        <w:left w:val="none" w:sz="0" w:space="0" w:color="auto"/>
        <w:bottom w:val="none" w:sz="0" w:space="0" w:color="auto"/>
        <w:right w:val="none" w:sz="0" w:space="0" w:color="auto"/>
      </w:divBdr>
      <w:divsChild>
        <w:div w:id="621158241">
          <w:marLeft w:val="0"/>
          <w:marRight w:val="0"/>
          <w:marTop w:val="0"/>
          <w:marBottom w:val="0"/>
          <w:divBdr>
            <w:top w:val="none" w:sz="0" w:space="0" w:color="auto"/>
            <w:left w:val="none" w:sz="0" w:space="0" w:color="auto"/>
            <w:bottom w:val="none" w:sz="0" w:space="0" w:color="auto"/>
            <w:right w:val="none" w:sz="0" w:space="0" w:color="auto"/>
          </w:divBdr>
          <w:divsChild>
            <w:div w:id="955213008">
              <w:marLeft w:val="0"/>
              <w:marRight w:val="0"/>
              <w:marTop w:val="0"/>
              <w:marBottom w:val="0"/>
              <w:divBdr>
                <w:top w:val="none" w:sz="0" w:space="0" w:color="auto"/>
                <w:left w:val="none" w:sz="0" w:space="0" w:color="auto"/>
                <w:bottom w:val="none" w:sz="0" w:space="0" w:color="auto"/>
                <w:right w:val="none" w:sz="0" w:space="0" w:color="auto"/>
              </w:divBdr>
              <w:divsChild>
                <w:div w:id="198663973">
                  <w:marLeft w:val="0"/>
                  <w:marRight w:val="0"/>
                  <w:marTop w:val="0"/>
                  <w:marBottom w:val="0"/>
                  <w:divBdr>
                    <w:top w:val="none" w:sz="0" w:space="0" w:color="auto"/>
                    <w:left w:val="none" w:sz="0" w:space="0" w:color="auto"/>
                    <w:bottom w:val="none" w:sz="0" w:space="0" w:color="auto"/>
                    <w:right w:val="none" w:sz="0" w:space="0" w:color="auto"/>
                  </w:divBdr>
                  <w:divsChild>
                    <w:div w:id="1309289629">
                      <w:marLeft w:val="0"/>
                      <w:marRight w:val="0"/>
                      <w:marTop w:val="0"/>
                      <w:marBottom w:val="480"/>
                      <w:divBdr>
                        <w:top w:val="single" w:sz="6" w:space="15" w:color="E8E8E8"/>
                        <w:left w:val="single" w:sz="6" w:space="15" w:color="E8E8E8"/>
                        <w:bottom w:val="single" w:sz="6" w:space="15" w:color="E8E8E8"/>
                        <w:right w:val="single" w:sz="6" w:space="15" w:color="E8E8E8"/>
                      </w:divBdr>
                      <w:divsChild>
                        <w:div w:id="58672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2092982">
      <w:bodyDiv w:val="1"/>
      <w:marLeft w:val="0"/>
      <w:marRight w:val="0"/>
      <w:marTop w:val="0"/>
      <w:marBottom w:val="0"/>
      <w:divBdr>
        <w:top w:val="none" w:sz="0" w:space="0" w:color="auto"/>
        <w:left w:val="none" w:sz="0" w:space="0" w:color="auto"/>
        <w:bottom w:val="none" w:sz="0" w:space="0" w:color="auto"/>
        <w:right w:val="none" w:sz="0" w:space="0" w:color="auto"/>
      </w:divBdr>
      <w:divsChild>
        <w:div w:id="28383037">
          <w:marLeft w:val="0"/>
          <w:marRight w:val="0"/>
          <w:marTop w:val="0"/>
          <w:marBottom w:val="0"/>
          <w:divBdr>
            <w:top w:val="none" w:sz="0" w:space="0" w:color="auto"/>
            <w:left w:val="none" w:sz="0" w:space="0" w:color="auto"/>
            <w:bottom w:val="none" w:sz="0" w:space="0" w:color="auto"/>
            <w:right w:val="none" w:sz="0" w:space="0" w:color="auto"/>
          </w:divBdr>
          <w:divsChild>
            <w:div w:id="1817525345">
              <w:marLeft w:val="0"/>
              <w:marRight w:val="0"/>
              <w:marTop w:val="0"/>
              <w:marBottom w:val="0"/>
              <w:divBdr>
                <w:top w:val="none" w:sz="0" w:space="0" w:color="auto"/>
                <w:left w:val="none" w:sz="0" w:space="0" w:color="auto"/>
                <w:bottom w:val="none" w:sz="0" w:space="0" w:color="auto"/>
                <w:right w:val="none" w:sz="0" w:space="0" w:color="auto"/>
              </w:divBdr>
              <w:divsChild>
                <w:div w:id="1405253810">
                  <w:marLeft w:val="0"/>
                  <w:marRight w:val="0"/>
                  <w:marTop w:val="0"/>
                  <w:marBottom w:val="0"/>
                  <w:divBdr>
                    <w:top w:val="none" w:sz="0" w:space="0" w:color="auto"/>
                    <w:left w:val="none" w:sz="0" w:space="0" w:color="auto"/>
                    <w:bottom w:val="none" w:sz="0" w:space="0" w:color="auto"/>
                    <w:right w:val="none" w:sz="0" w:space="0" w:color="auto"/>
                  </w:divBdr>
                  <w:divsChild>
                    <w:div w:id="1641425655">
                      <w:marLeft w:val="0"/>
                      <w:marRight w:val="0"/>
                      <w:marTop w:val="0"/>
                      <w:marBottom w:val="480"/>
                      <w:divBdr>
                        <w:top w:val="dotted" w:sz="6" w:space="4" w:color="666666"/>
                        <w:left w:val="dotted" w:sz="6" w:space="4" w:color="666666"/>
                        <w:bottom w:val="dotted" w:sz="6" w:space="4" w:color="666666"/>
                        <w:right w:val="dotted" w:sz="6" w:space="4" w:color="666666"/>
                      </w:divBdr>
                      <w:divsChild>
                        <w:div w:id="11481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2000048/BAILLEUL%20COMMUNAL%20CEMETERY%20EXTENSION,%20NORD"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2015-06-20T14:50:00Z</dcterms:created>
  <dcterms:modified xsi:type="dcterms:W3CDTF">2015-06-20T15:01:00Z</dcterms:modified>
</cp:coreProperties>
</file>