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4E3319" w:rsidP="008A0188">
      <w:pPr>
        <w:jc w:val="center"/>
        <w:rPr>
          <w:b/>
          <w:sz w:val="36"/>
        </w:rPr>
      </w:pPr>
      <w:r w:rsidRPr="004E3319">
        <w:rPr>
          <w:b/>
          <w:noProof/>
          <w:sz w:val="36"/>
          <w:lang w:eastAsia="en-GB"/>
        </w:rPr>
        <mc:AlternateContent>
          <mc:Choice Requires="wps">
            <w:drawing>
              <wp:anchor distT="45720" distB="45720" distL="114300" distR="114300" simplePos="0" relativeHeight="251659264" behindDoc="0" locked="0" layoutInCell="1" allowOverlap="1">
                <wp:simplePos x="0" y="0"/>
                <wp:positionH relativeFrom="page">
                  <wp:posOffset>4953000</wp:posOffset>
                </wp:positionH>
                <wp:positionV relativeFrom="paragraph">
                  <wp:posOffset>0</wp:posOffset>
                </wp:positionV>
                <wp:extent cx="2305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rsidR="004E3319" w:rsidRDefault="004E3319" w:rsidP="004E3319">
                            <w:pPr>
                              <w:jc w:val="center"/>
                            </w:pPr>
                            <w:r>
                              <w:rPr>
                                <w:b/>
                                <w:noProof/>
                                <w:sz w:val="36"/>
                                <w:lang w:eastAsia="en-GB"/>
                              </w:rPr>
                              <w:drawing>
                                <wp:inline distT="0" distB="0" distL="0" distR="0" wp14:anchorId="20530798" wp14:editId="2C5712CF">
                                  <wp:extent cx="1762125" cy="185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773973" cy="1868357"/>
                                          </a:xfrm>
                                          <a:prstGeom prst="rect">
                                            <a:avLst/>
                                          </a:prstGeom>
                                        </pic:spPr>
                                      </pic:pic>
                                    </a:graphicData>
                                  </a:graphic>
                                </wp:inline>
                              </w:drawing>
                            </w:r>
                          </w:p>
                          <w:p w:rsidR="004E3319" w:rsidRPr="004E3319" w:rsidRDefault="004E3319" w:rsidP="004E3319">
                            <w:pPr>
                              <w:jc w:val="center"/>
                              <w:rPr>
                                <w:b/>
                                <w:sz w:val="24"/>
                              </w:rPr>
                            </w:pPr>
                            <w:r w:rsidRPr="004E3319">
                              <w:rPr>
                                <w:b/>
                                <w:sz w:val="24"/>
                              </w:rPr>
                              <w:t>Cameron Highlanders 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pt;margin-top:0;width:181.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" stroked="f">
                <v:textbox style="mso-fit-shape-to-text:t">
                  <w:txbxContent>
                    <w:p w:rsidR="004E3319" w:rsidRDefault="004E3319" w:rsidP="004E3319">
                      <w:pPr>
                        <w:jc w:val="center"/>
                      </w:pPr>
                      <w:r>
                        <w:rPr>
                          <w:b/>
                          <w:noProof/>
                          <w:sz w:val="36"/>
                          <w:lang w:eastAsia="en-GB"/>
                        </w:rPr>
                        <w:drawing>
                          <wp:inline distT="0" distB="0" distL="0" distR="0" wp14:anchorId="20530798" wp14:editId="2C5712CF">
                            <wp:extent cx="1762125" cy="185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773973" cy="1868357"/>
                                    </a:xfrm>
                                    <a:prstGeom prst="rect">
                                      <a:avLst/>
                                    </a:prstGeom>
                                  </pic:spPr>
                                </pic:pic>
                              </a:graphicData>
                            </a:graphic>
                          </wp:inline>
                        </w:drawing>
                      </w:r>
                    </w:p>
                    <w:p w:rsidR="004E3319" w:rsidRPr="004E3319" w:rsidRDefault="004E3319" w:rsidP="004E3319">
                      <w:pPr>
                        <w:jc w:val="center"/>
                        <w:rPr>
                          <w:b/>
                          <w:sz w:val="24"/>
                        </w:rPr>
                      </w:pPr>
                      <w:r w:rsidRPr="004E3319">
                        <w:rPr>
                          <w:b/>
                          <w:sz w:val="24"/>
                        </w:rPr>
                        <w:t>Cameron Highlanders Cap Badge</w:t>
                      </w:r>
                    </w:p>
                  </w:txbxContent>
                </v:textbox>
                <w10:wrap type="square" anchorx="page"/>
              </v:shape>
            </w:pict>
          </mc:Fallback>
        </mc:AlternateContent>
      </w:r>
      <w:r w:rsidR="008A0188">
        <w:rPr>
          <w:b/>
          <w:sz w:val="36"/>
        </w:rPr>
        <w:t xml:space="preserve">Private William </w:t>
      </w:r>
      <w:proofErr w:type="spellStart"/>
      <w:r w:rsidR="008A0188">
        <w:rPr>
          <w:b/>
          <w:sz w:val="36"/>
        </w:rPr>
        <w:t>Brechin</w:t>
      </w:r>
      <w:proofErr w:type="spellEnd"/>
    </w:p>
    <w:p w:rsidR="008A0188" w:rsidRDefault="008A0188" w:rsidP="008A0188">
      <w:pPr>
        <w:jc w:val="center"/>
        <w:rPr>
          <w:b/>
          <w:sz w:val="36"/>
        </w:rPr>
      </w:pPr>
      <w:r>
        <w:rPr>
          <w:b/>
          <w:sz w:val="36"/>
        </w:rPr>
        <w:t>5</w:t>
      </w:r>
      <w:r w:rsidRPr="008A0188">
        <w:rPr>
          <w:b/>
          <w:sz w:val="36"/>
          <w:vertAlign w:val="superscript"/>
        </w:rPr>
        <w:t>th</w:t>
      </w:r>
      <w:r>
        <w:rPr>
          <w:b/>
          <w:sz w:val="36"/>
        </w:rPr>
        <w:t xml:space="preserve"> Battalion Cameron Highlanders</w:t>
      </w:r>
    </w:p>
    <w:p w:rsidR="008A0188" w:rsidRPr="008A0188" w:rsidRDefault="008A0188" w:rsidP="008A0188">
      <w:pPr>
        <w:jc w:val="center"/>
        <w:rPr>
          <w:b/>
          <w:sz w:val="36"/>
        </w:rPr>
      </w:pPr>
      <w:r>
        <w:rPr>
          <w:b/>
          <w:sz w:val="36"/>
        </w:rPr>
        <w:t>Army No: S/12185</w:t>
      </w:r>
    </w:p>
    <w:p w:rsidR="008A0188" w:rsidRDefault="008A0188"/>
    <w:p w:rsidR="008A0188" w:rsidRDefault="008A0188"/>
    <w:p w:rsidR="008A0188" w:rsidRPr="008A0188" w:rsidRDefault="008A0188" w:rsidP="008A0188">
      <w:pPr>
        <w:tabs>
          <w:tab w:val="left" w:pos="2835"/>
        </w:tabs>
        <w:rPr>
          <w:rFonts w:ascii="Arial" w:hAnsi="Arial" w:cs="Arial"/>
          <w:sz w:val="24"/>
        </w:rPr>
      </w:pPr>
      <w:r w:rsidRPr="008A0188">
        <w:rPr>
          <w:rFonts w:ascii="Arial" w:hAnsi="Arial" w:cs="Arial"/>
          <w:b/>
          <w:sz w:val="24"/>
        </w:rPr>
        <w:t>Rank</w:t>
      </w:r>
      <w:r w:rsidRPr="008A0188">
        <w:rPr>
          <w:rFonts w:ascii="Arial" w:hAnsi="Arial" w:cs="Arial"/>
          <w:sz w:val="24"/>
        </w:rPr>
        <w:t>:</w:t>
      </w:r>
      <w:r>
        <w:rPr>
          <w:rFonts w:ascii="Arial" w:hAnsi="Arial" w:cs="Arial"/>
          <w:sz w:val="24"/>
        </w:rPr>
        <w:t xml:space="preserve"> </w:t>
      </w:r>
      <w:r>
        <w:rPr>
          <w:rFonts w:ascii="Arial" w:hAnsi="Arial" w:cs="Arial"/>
          <w:sz w:val="24"/>
        </w:rPr>
        <w:tab/>
      </w:r>
      <w:r w:rsidRPr="008A0188">
        <w:rPr>
          <w:rFonts w:ascii="Arial" w:hAnsi="Arial" w:cs="Arial"/>
          <w:sz w:val="24"/>
        </w:rPr>
        <w:t>Private</w:t>
      </w:r>
    </w:p>
    <w:p w:rsidR="008A0188" w:rsidRPr="008A0188" w:rsidRDefault="008A0188" w:rsidP="008A0188">
      <w:pPr>
        <w:tabs>
          <w:tab w:val="left" w:pos="2835"/>
        </w:tabs>
        <w:rPr>
          <w:rFonts w:ascii="Arial" w:hAnsi="Arial" w:cs="Arial"/>
          <w:sz w:val="24"/>
        </w:rPr>
      </w:pPr>
      <w:r w:rsidRPr="008A0188">
        <w:rPr>
          <w:rFonts w:ascii="Arial" w:hAnsi="Arial" w:cs="Arial"/>
          <w:b/>
          <w:sz w:val="24"/>
        </w:rPr>
        <w:t>Service No</w:t>
      </w:r>
      <w:r w:rsidRPr="008A0188">
        <w:rPr>
          <w:rFonts w:ascii="Arial" w:hAnsi="Arial" w:cs="Arial"/>
          <w:sz w:val="24"/>
        </w:rPr>
        <w:t>:</w:t>
      </w:r>
      <w:r>
        <w:rPr>
          <w:rFonts w:ascii="Arial" w:hAnsi="Arial" w:cs="Arial"/>
          <w:sz w:val="24"/>
        </w:rPr>
        <w:tab/>
      </w:r>
      <w:r w:rsidRPr="008A0188">
        <w:rPr>
          <w:rFonts w:ascii="Arial" w:hAnsi="Arial" w:cs="Arial"/>
          <w:sz w:val="24"/>
        </w:rPr>
        <w:t>S/12185</w:t>
      </w:r>
    </w:p>
    <w:p w:rsidR="008A0188" w:rsidRPr="008A0188" w:rsidRDefault="008A0188" w:rsidP="008A0188">
      <w:pPr>
        <w:tabs>
          <w:tab w:val="left" w:pos="2835"/>
        </w:tabs>
        <w:rPr>
          <w:rFonts w:ascii="Arial" w:hAnsi="Arial" w:cs="Arial"/>
          <w:sz w:val="24"/>
        </w:rPr>
      </w:pPr>
      <w:r w:rsidRPr="008A0188">
        <w:rPr>
          <w:rFonts w:ascii="Arial" w:hAnsi="Arial" w:cs="Arial"/>
          <w:b/>
          <w:sz w:val="24"/>
        </w:rPr>
        <w:t>Date of Death</w:t>
      </w:r>
      <w:r w:rsidRPr="008A0188">
        <w:rPr>
          <w:rFonts w:ascii="Arial" w:hAnsi="Arial" w:cs="Arial"/>
          <w:sz w:val="24"/>
        </w:rPr>
        <w:t>:</w:t>
      </w:r>
      <w:r>
        <w:rPr>
          <w:rFonts w:ascii="Arial" w:hAnsi="Arial" w:cs="Arial"/>
          <w:sz w:val="24"/>
        </w:rPr>
        <w:tab/>
      </w:r>
      <w:r w:rsidRPr="008A0188">
        <w:rPr>
          <w:rFonts w:ascii="Arial" w:hAnsi="Arial" w:cs="Arial"/>
          <w:sz w:val="24"/>
        </w:rPr>
        <w:t>07/08/1915</w:t>
      </w:r>
    </w:p>
    <w:p w:rsidR="008A0188" w:rsidRPr="008A0188" w:rsidRDefault="008A0188" w:rsidP="008A0188">
      <w:pPr>
        <w:tabs>
          <w:tab w:val="left" w:pos="2835"/>
        </w:tabs>
        <w:rPr>
          <w:rFonts w:ascii="Arial" w:hAnsi="Arial" w:cs="Arial"/>
          <w:sz w:val="24"/>
        </w:rPr>
      </w:pPr>
      <w:r w:rsidRPr="008A0188">
        <w:rPr>
          <w:rFonts w:ascii="Arial" w:hAnsi="Arial" w:cs="Arial"/>
          <w:b/>
          <w:sz w:val="24"/>
        </w:rPr>
        <w:t>Age</w:t>
      </w:r>
      <w:r w:rsidRPr="008A0188">
        <w:rPr>
          <w:rFonts w:ascii="Arial" w:hAnsi="Arial" w:cs="Arial"/>
          <w:sz w:val="24"/>
        </w:rPr>
        <w:t>:</w:t>
      </w:r>
      <w:r>
        <w:rPr>
          <w:rFonts w:ascii="Arial" w:hAnsi="Arial" w:cs="Arial"/>
          <w:sz w:val="24"/>
        </w:rPr>
        <w:tab/>
      </w:r>
      <w:r w:rsidRPr="008A0188">
        <w:rPr>
          <w:rFonts w:ascii="Arial" w:hAnsi="Arial" w:cs="Arial"/>
          <w:sz w:val="24"/>
        </w:rPr>
        <w:t>37</w:t>
      </w:r>
    </w:p>
    <w:p w:rsidR="008A0188" w:rsidRPr="008A0188" w:rsidRDefault="008A0188" w:rsidP="008A0188">
      <w:pPr>
        <w:tabs>
          <w:tab w:val="left" w:pos="2835"/>
        </w:tabs>
        <w:rPr>
          <w:rFonts w:ascii="Arial" w:hAnsi="Arial" w:cs="Arial"/>
          <w:sz w:val="24"/>
        </w:rPr>
      </w:pPr>
      <w:r w:rsidRPr="008A0188">
        <w:rPr>
          <w:rFonts w:ascii="Arial" w:hAnsi="Arial" w:cs="Arial"/>
          <w:b/>
          <w:sz w:val="24"/>
        </w:rPr>
        <w:t>Regiment/Service</w:t>
      </w:r>
      <w:r w:rsidRPr="008A0188">
        <w:rPr>
          <w:rFonts w:ascii="Arial" w:hAnsi="Arial" w:cs="Arial"/>
          <w:sz w:val="24"/>
        </w:rPr>
        <w:t>:</w:t>
      </w:r>
      <w:r>
        <w:rPr>
          <w:rFonts w:ascii="Arial" w:hAnsi="Arial" w:cs="Arial"/>
          <w:sz w:val="24"/>
        </w:rPr>
        <w:tab/>
      </w:r>
      <w:r w:rsidRPr="008A0188">
        <w:rPr>
          <w:rFonts w:ascii="Arial" w:hAnsi="Arial" w:cs="Arial"/>
          <w:sz w:val="24"/>
        </w:rPr>
        <w:t>Cameron Highlanders</w:t>
      </w:r>
      <w:r>
        <w:rPr>
          <w:rFonts w:ascii="Arial" w:hAnsi="Arial" w:cs="Arial"/>
          <w:sz w:val="24"/>
        </w:rPr>
        <w:t xml:space="preserve">, </w:t>
      </w:r>
      <w:r w:rsidRPr="008A0188">
        <w:rPr>
          <w:rFonts w:ascii="Arial" w:hAnsi="Arial" w:cs="Arial"/>
          <w:sz w:val="24"/>
        </w:rPr>
        <w:t xml:space="preserve">5th Bn. </w:t>
      </w:r>
    </w:p>
    <w:p w:rsidR="008A0188" w:rsidRPr="008A0188" w:rsidRDefault="008A0188" w:rsidP="008A0188">
      <w:pPr>
        <w:tabs>
          <w:tab w:val="left" w:pos="2835"/>
        </w:tabs>
        <w:rPr>
          <w:rFonts w:ascii="Arial" w:hAnsi="Arial" w:cs="Arial"/>
          <w:sz w:val="24"/>
        </w:rPr>
      </w:pPr>
      <w:r w:rsidRPr="008A0188">
        <w:rPr>
          <w:rFonts w:ascii="Arial" w:hAnsi="Arial" w:cs="Arial"/>
          <w:b/>
          <w:sz w:val="24"/>
        </w:rPr>
        <w:t>Grave Reference</w:t>
      </w:r>
      <w:r w:rsidRPr="008A0188">
        <w:rPr>
          <w:rFonts w:ascii="Arial" w:hAnsi="Arial" w:cs="Arial"/>
          <w:sz w:val="24"/>
        </w:rPr>
        <w:t>:</w:t>
      </w:r>
      <w:r>
        <w:rPr>
          <w:rFonts w:ascii="Arial" w:hAnsi="Arial" w:cs="Arial"/>
          <w:sz w:val="24"/>
        </w:rPr>
        <w:tab/>
      </w:r>
      <w:r w:rsidRPr="008A0188">
        <w:rPr>
          <w:rFonts w:ascii="Arial" w:hAnsi="Arial" w:cs="Arial"/>
          <w:sz w:val="24"/>
        </w:rPr>
        <w:t>VI. E. 6.</w:t>
      </w:r>
    </w:p>
    <w:p w:rsidR="008A0188" w:rsidRPr="008A0188" w:rsidRDefault="008A0188" w:rsidP="008A0188">
      <w:pPr>
        <w:tabs>
          <w:tab w:val="left" w:pos="2835"/>
        </w:tabs>
        <w:rPr>
          <w:rFonts w:ascii="Arial" w:hAnsi="Arial" w:cs="Arial"/>
          <w:sz w:val="24"/>
        </w:rPr>
      </w:pPr>
      <w:r w:rsidRPr="008A0188">
        <w:rPr>
          <w:rFonts w:ascii="Arial" w:hAnsi="Arial" w:cs="Arial"/>
          <w:b/>
          <w:sz w:val="24"/>
        </w:rPr>
        <w:t>Cemetery</w:t>
      </w:r>
      <w:r w:rsidRPr="008A0188">
        <w:rPr>
          <w:rFonts w:ascii="Arial" w:hAnsi="Arial" w:cs="Arial"/>
          <w:sz w:val="24"/>
        </w:rPr>
        <w:t>:</w:t>
      </w:r>
      <w:r>
        <w:rPr>
          <w:rFonts w:ascii="Arial" w:hAnsi="Arial" w:cs="Arial"/>
          <w:sz w:val="24"/>
        </w:rPr>
        <w:tab/>
      </w:r>
      <w:hyperlink r:id="rId5" w:history="1">
        <w:r w:rsidRPr="008A0188">
          <w:rPr>
            <w:rStyle w:val="Hyperlink"/>
            <w:rFonts w:ascii="Arial" w:hAnsi="Arial" w:cs="Arial"/>
            <w:sz w:val="24"/>
          </w:rPr>
          <w:t>PONT-DU-HEM MILITARY CEMETERY, LA GORGUE</w:t>
        </w:r>
      </w:hyperlink>
    </w:p>
    <w:p w:rsidR="008A0188" w:rsidRPr="008A0188" w:rsidRDefault="008A0188" w:rsidP="008A0188">
      <w:pPr>
        <w:tabs>
          <w:tab w:val="left" w:pos="2835"/>
        </w:tabs>
        <w:rPr>
          <w:rFonts w:ascii="Arial" w:hAnsi="Arial" w:cs="Arial"/>
          <w:sz w:val="24"/>
        </w:rPr>
      </w:pPr>
      <w:r w:rsidRPr="008A0188">
        <w:rPr>
          <w:rFonts w:ascii="Arial" w:hAnsi="Arial" w:cs="Arial"/>
          <w:b/>
          <w:sz w:val="24"/>
        </w:rPr>
        <w:t>Additional Information</w:t>
      </w:r>
      <w:r w:rsidRPr="008A0188">
        <w:rPr>
          <w:rFonts w:ascii="Arial" w:hAnsi="Arial" w:cs="Arial"/>
          <w:sz w:val="24"/>
        </w:rPr>
        <w:t>:</w:t>
      </w:r>
      <w:r>
        <w:rPr>
          <w:rFonts w:ascii="Arial" w:hAnsi="Arial" w:cs="Arial"/>
          <w:sz w:val="24"/>
        </w:rPr>
        <w:tab/>
      </w:r>
      <w:r w:rsidRPr="008A0188">
        <w:rPr>
          <w:rFonts w:ascii="Arial" w:hAnsi="Arial" w:cs="Arial"/>
          <w:sz w:val="24"/>
        </w:rPr>
        <w:t xml:space="preserve">Son of William and Mary </w:t>
      </w:r>
      <w:proofErr w:type="spellStart"/>
      <w:r w:rsidRPr="008A0188">
        <w:rPr>
          <w:rFonts w:ascii="Arial" w:hAnsi="Arial" w:cs="Arial"/>
          <w:sz w:val="24"/>
        </w:rPr>
        <w:t>Brechin</w:t>
      </w:r>
      <w:proofErr w:type="spellEnd"/>
      <w:r w:rsidRPr="008A0188">
        <w:rPr>
          <w:rFonts w:ascii="Arial" w:hAnsi="Arial" w:cs="Arial"/>
          <w:sz w:val="24"/>
        </w:rPr>
        <w:t>, of Glasgow.</w:t>
      </w:r>
    </w:p>
    <w:p w:rsidR="008A0188" w:rsidRDefault="008A0188"/>
    <w:p w:rsidR="008A0188" w:rsidRDefault="008A0188" w:rsidP="008A0188">
      <w:pPr>
        <w:jc w:val="center"/>
      </w:pPr>
      <w:r>
        <w:rPr>
          <w:rFonts w:ascii="Arial" w:hAnsi="Arial" w:cs="Arial"/>
          <w:noProof/>
          <w:color w:val="D93301"/>
          <w:sz w:val="21"/>
          <w:szCs w:val="21"/>
          <w:lang w:eastAsia="en-GB"/>
        </w:rPr>
        <w:drawing>
          <wp:inline distT="0" distB="0" distL="0" distR="0">
            <wp:extent cx="5074818" cy="3800475"/>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7839" cy="3802738"/>
                    </a:xfrm>
                    <a:prstGeom prst="rect">
                      <a:avLst/>
                    </a:prstGeom>
                    <a:noFill/>
                    <a:ln>
                      <a:noFill/>
                    </a:ln>
                  </pic:spPr>
                </pic:pic>
              </a:graphicData>
            </a:graphic>
          </wp:inline>
        </w:drawing>
      </w:r>
    </w:p>
    <w:p w:rsidR="008A0188" w:rsidRPr="008A0188" w:rsidRDefault="008A0188" w:rsidP="008A0188">
      <w:pPr>
        <w:jc w:val="center"/>
        <w:rPr>
          <w:rFonts w:ascii="Arial" w:hAnsi="Arial" w:cs="Arial"/>
          <w:sz w:val="24"/>
        </w:rPr>
      </w:pPr>
      <w:r w:rsidRPr="008A0188">
        <w:rPr>
          <w:rFonts w:ascii="Arial" w:hAnsi="Arial" w:cs="Arial"/>
          <w:sz w:val="24"/>
        </w:rPr>
        <w:t xml:space="preserve">Pont-Du-Hem Military Cemetery, La </w:t>
      </w:r>
      <w:proofErr w:type="spellStart"/>
      <w:r w:rsidRPr="008A0188">
        <w:rPr>
          <w:rFonts w:ascii="Arial" w:hAnsi="Arial" w:cs="Arial"/>
          <w:sz w:val="24"/>
        </w:rPr>
        <w:t>Gorgue</w:t>
      </w:r>
      <w:proofErr w:type="spellEnd"/>
    </w:p>
    <w:p w:rsidR="008A0188" w:rsidRDefault="008A0188"/>
    <w:p w:rsidR="008A0188" w:rsidRDefault="008A0188" w:rsidP="008A0188">
      <w:pPr>
        <w:rPr>
          <w:rFonts w:ascii="Arial" w:hAnsi="Arial" w:cs="Arial"/>
          <w:sz w:val="24"/>
          <w:szCs w:val="24"/>
        </w:rPr>
      </w:pPr>
      <w:r w:rsidRPr="008A0188">
        <w:rPr>
          <w:rFonts w:ascii="Arial" w:hAnsi="Arial" w:cs="Arial"/>
          <w:b/>
          <w:sz w:val="24"/>
          <w:szCs w:val="24"/>
        </w:rPr>
        <w:t>Country</w:t>
      </w:r>
      <w:r w:rsidRPr="008A018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8A0188">
        <w:rPr>
          <w:rFonts w:ascii="Arial" w:hAnsi="Arial" w:cs="Arial"/>
          <w:sz w:val="24"/>
          <w:szCs w:val="24"/>
        </w:rPr>
        <w:t>France</w:t>
      </w:r>
    </w:p>
    <w:p w:rsidR="008A0188" w:rsidRDefault="008A0188" w:rsidP="008A0188">
      <w:pPr>
        <w:rPr>
          <w:rFonts w:ascii="Arial" w:hAnsi="Arial" w:cs="Arial"/>
          <w:sz w:val="24"/>
          <w:szCs w:val="24"/>
        </w:rPr>
      </w:pPr>
    </w:p>
    <w:p w:rsidR="008A0188" w:rsidRDefault="008A0188" w:rsidP="008A0188">
      <w:pPr>
        <w:rPr>
          <w:rFonts w:ascii="Arial" w:hAnsi="Arial" w:cs="Arial"/>
          <w:b/>
          <w:sz w:val="24"/>
          <w:szCs w:val="24"/>
        </w:rPr>
      </w:pPr>
      <w:r w:rsidRPr="008A0188">
        <w:rPr>
          <w:rFonts w:ascii="Arial" w:hAnsi="Arial" w:cs="Arial"/>
          <w:b/>
          <w:sz w:val="24"/>
          <w:szCs w:val="24"/>
        </w:rPr>
        <w:t>Locality</w:t>
      </w:r>
      <w:r w:rsidRPr="008A0188">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8A0188">
        <w:rPr>
          <w:rFonts w:ascii="Arial" w:hAnsi="Arial" w:cs="Arial"/>
          <w:sz w:val="24"/>
          <w:szCs w:val="24"/>
        </w:rPr>
        <w:t>Nord</w:t>
      </w:r>
    </w:p>
    <w:p w:rsidR="008A0188" w:rsidRDefault="008A0188" w:rsidP="008A0188">
      <w:pPr>
        <w:rPr>
          <w:rFonts w:ascii="Arial" w:hAnsi="Arial" w:cs="Arial"/>
          <w:b/>
          <w:sz w:val="24"/>
          <w:szCs w:val="24"/>
        </w:rPr>
      </w:pPr>
    </w:p>
    <w:p w:rsidR="008A0188" w:rsidRPr="008A0188" w:rsidRDefault="008A0188" w:rsidP="008A0188">
      <w:pPr>
        <w:rPr>
          <w:rFonts w:ascii="Arial" w:hAnsi="Arial" w:cs="Arial"/>
          <w:sz w:val="24"/>
          <w:szCs w:val="24"/>
        </w:rPr>
      </w:pPr>
      <w:r w:rsidRPr="008A0188">
        <w:rPr>
          <w:rFonts w:ascii="Arial" w:hAnsi="Arial" w:cs="Arial"/>
          <w:b/>
          <w:sz w:val="24"/>
          <w:szCs w:val="24"/>
        </w:rPr>
        <w:t>Identified Casualties</w:t>
      </w:r>
      <w:r w:rsidRPr="008A0188">
        <w:rPr>
          <w:rFonts w:ascii="Arial" w:hAnsi="Arial" w:cs="Arial"/>
          <w:sz w:val="24"/>
          <w:szCs w:val="24"/>
        </w:rPr>
        <w:t>:</w:t>
      </w:r>
      <w:r>
        <w:rPr>
          <w:rFonts w:ascii="Arial" w:hAnsi="Arial" w:cs="Arial"/>
          <w:sz w:val="24"/>
          <w:szCs w:val="24"/>
        </w:rPr>
        <w:tab/>
      </w:r>
      <w:r w:rsidRPr="008A0188">
        <w:rPr>
          <w:rFonts w:ascii="Arial" w:hAnsi="Arial" w:cs="Arial"/>
          <w:sz w:val="24"/>
          <w:szCs w:val="24"/>
        </w:rPr>
        <w:t>812</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b/>
          <w:sz w:val="24"/>
          <w:szCs w:val="24"/>
        </w:rPr>
      </w:pPr>
      <w:r w:rsidRPr="008A0188">
        <w:rPr>
          <w:rFonts w:ascii="Arial" w:hAnsi="Arial" w:cs="Arial"/>
          <w:b/>
          <w:sz w:val="24"/>
          <w:szCs w:val="24"/>
        </w:rPr>
        <w:t>Location Information</w:t>
      </w:r>
    </w:p>
    <w:p w:rsidR="008A0188" w:rsidRPr="008A0188" w:rsidRDefault="008A0188" w:rsidP="008A0188">
      <w:pPr>
        <w:rPr>
          <w:rFonts w:ascii="Arial" w:hAnsi="Arial" w:cs="Arial"/>
          <w:sz w:val="24"/>
          <w:szCs w:val="24"/>
        </w:rPr>
      </w:pPr>
      <w:r w:rsidRPr="008A0188">
        <w:rPr>
          <w:rFonts w:ascii="Arial" w:hAnsi="Arial" w:cs="Arial"/>
          <w:sz w:val="24"/>
          <w:szCs w:val="24"/>
        </w:rPr>
        <w:t xml:space="preserve">Pont-du-Hem is a hamlet situated on the main road from La </w:t>
      </w:r>
      <w:proofErr w:type="spellStart"/>
      <w:r w:rsidRPr="008A0188">
        <w:rPr>
          <w:rFonts w:ascii="Arial" w:hAnsi="Arial" w:cs="Arial"/>
          <w:sz w:val="24"/>
          <w:szCs w:val="24"/>
        </w:rPr>
        <w:t>Bassee</w:t>
      </w:r>
      <w:proofErr w:type="spellEnd"/>
      <w:r w:rsidRPr="008A0188">
        <w:rPr>
          <w:rFonts w:ascii="Arial" w:hAnsi="Arial" w:cs="Arial"/>
          <w:sz w:val="24"/>
          <w:szCs w:val="24"/>
        </w:rPr>
        <w:t xml:space="preserve"> to </w:t>
      </w:r>
      <w:proofErr w:type="spellStart"/>
      <w:r w:rsidRPr="008A0188">
        <w:rPr>
          <w:rFonts w:ascii="Arial" w:hAnsi="Arial" w:cs="Arial"/>
          <w:sz w:val="24"/>
          <w:szCs w:val="24"/>
        </w:rPr>
        <w:t>Estaires</w:t>
      </w:r>
      <w:proofErr w:type="spellEnd"/>
      <w:r w:rsidRPr="008A0188">
        <w:rPr>
          <w:rFonts w:ascii="Arial" w:hAnsi="Arial" w:cs="Arial"/>
          <w:sz w:val="24"/>
          <w:szCs w:val="24"/>
        </w:rPr>
        <w:t xml:space="preserve">. Follow the D947 from La </w:t>
      </w:r>
      <w:proofErr w:type="spellStart"/>
      <w:r w:rsidRPr="008A0188">
        <w:rPr>
          <w:rFonts w:ascii="Arial" w:hAnsi="Arial" w:cs="Arial"/>
          <w:sz w:val="24"/>
          <w:szCs w:val="24"/>
        </w:rPr>
        <w:t>Bassee</w:t>
      </w:r>
      <w:proofErr w:type="spellEnd"/>
      <w:r w:rsidRPr="008A0188">
        <w:rPr>
          <w:rFonts w:ascii="Arial" w:hAnsi="Arial" w:cs="Arial"/>
          <w:sz w:val="24"/>
          <w:szCs w:val="24"/>
        </w:rPr>
        <w:t xml:space="preserve"> to </w:t>
      </w:r>
      <w:proofErr w:type="spellStart"/>
      <w:r w:rsidRPr="008A0188">
        <w:rPr>
          <w:rFonts w:ascii="Arial" w:hAnsi="Arial" w:cs="Arial"/>
          <w:sz w:val="24"/>
          <w:szCs w:val="24"/>
        </w:rPr>
        <w:t>Estaires</w:t>
      </w:r>
      <w:proofErr w:type="spellEnd"/>
      <w:r w:rsidRPr="008A0188">
        <w:rPr>
          <w:rFonts w:ascii="Arial" w:hAnsi="Arial" w:cs="Arial"/>
          <w:sz w:val="24"/>
          <w:szCs w:val="24"/>
        </w:rPr>
        <w:t xml:space="preserve"> for 10 </w:t>
      </w:r>
      <w:proofErr w:type="spellStart"/>
      <w:r w:rsidRPr="008A0188">
        <w:rPr>
          <w:rFonts w:ascii="Arial" w:hAnsi="Arial" w:cs="Arial"/>
          <w:sz w:val="24"/>
          <w:szCs w:val="24"/>
        </w:rPr>
        <w:t>kms</w:t>
      </w:r>
      <w:proofErr w:type="spellEnd"/>
      <w:r w:rsidRPr="008A0188">
        <w:rPr>
          <w:rFonts w:ascii="Arial" w:hAnsi="Arial" w:cs="Arial"/>
          <w:sz w:val="24"/>
          <w:szCs w:val="24"/>
        </w:rPr>
        <w:t xml:space="preserve"> and the cemetery lies on the left hand side of the road, 5 </w:t>
      </w:r>
      <w:proofErr w:type="spellStart"/>
      <w:r w:rsidRPr="008A0188">
        <w:rPr>
          <w:rFonts w:ascii="Arial" w:hAnsi="Arial" w:cs="Arial"/>
          <w:sz w:val="24"/>
          <w:szCs w:val="24"/>
        </w:rPr>
        <w:t>kms</w:t>
      </w:r>
      <w:proofErr w:type="spellEnd"/>
      <w:r w:rsidRPr="008A0188">
        <w:rPr>
          <w:rFonts w:ascii="Arial" w:hAnsi="Arial" w:cs="Arial"/>
          <w:sz w:val="24"/>
          <w:szCs w:val="24"/>
        </w:rPr>
        <w:t xml:space="preserve"> short of </w:t>
      </w:r>
      <w:proofErr w:type="spellStart"/>
      <w:r w:rsidRPr="008A0188">
        <w:rPr>
          <w:rFonts w:ascii="Arial" w:hAnsi="Arial" w:cs="Arial"/>
          <w:sz w:val="24"/>
          <w:szCs w:val="24"/>
        </w:rPr>
        <w:t>Estaires</w:t>
      </w:r>
      <w:proofErr w:type="spellEnd"/>
      <w:r w:rsidRPr="008A0188">
        <w:rPr>
          <w:rFonts w:ascii="Arial" w:hAnsi="Arial" w:cs="Arial"/>
          <w:sz w:val="24"/>
          <w:szCs w:val="24"/>
        </w:rPr>
        <w:t>.</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b/>
          <w:sz w:val="24"/>
          <w:szCs w:val="24"/>
        </w:rPr>
      </w:pPr>
      <w:r w:rsidRPr="008A0188">
        <w:rPr>
          <w:rFonts w:ascii="Arial" w:hAnsi="Arial" w:cs="Arial"/>
          <w:b/>
          <w:sz w:val="24"/>
          <w:szCs w:val="24"/>
        </w:rPr>
        <w:lastRenderedPageBreak/>
        <w:t>Historical Information</w:t>
      </w:r>
    </w:p>
    <w:p w:rsidR="008A0188" w:rsidRPr="008A0188" w:rsidRDefault="008A0188" w:rsidP="008A0188">
      <w:pPr>
        <w:rPr>
          <w:rFonts w:ascii="Arial" w:hAnsi="Arial" w:cs="Arial"/>
          <w:sz w:val="24"/>
          <w:szCs w:val="24"/>
        </w:rPr>
      </w:pPr>
      <w:r w:rsidRPr="008A0188">
        <w:rPr>
          <w:rFonts w:ascii="Arial" w:hAnsi="Arial" w:cs="Arial"/>
          <w:sz w:val="24"/>
          <w:szCs w:val="24"/>
        </w:rPr>
        <w:t xml:space="preserve">Pont-du-Hem was in German hands from mid-April to mid-September 1918. The Cemetery was begun, in an apple-orchard, in July 1915, and used until April 1918, by fighting units and Field Ambulances; these original burials are in Plots I, II and III, and Rows A and B of Plot IV. In April and May 1918, German burials were made in Plots III and IV. After the Armistice, 426 German graves were removed to other cemeteries; the Portuguese graves of 1917-1918 were removed to the Portuguese cemetery of </w:t>
      </w:r>
      <w:proofErr w:type="spellStart"/>
      <w:r w:rsidRPr="008A0188">
        <w:rPr>
          <w:rFonts w:ascii="Arial" w:hAnsi="Arial" w:cs="Arial"/>
          <w:sz w:val="24"/>
          <w:szCs w:val="24"/>
        </w:rPr>
        <w:t>Richebourg-L'Avoue</w:t>
      </w:r>
      <w:proofErr w:type="spellEnd"/>
      <w:r w:rsidRPr="008A0188">
        <w:rPr>
          <w:rFonts w:ascii="Arial" w:hAnsi="Arial" w:cs="Arial"/>
          <w:sz w:val="24"/>
          <w:szCs w:val="24"/>
        </w:rPr>
        <w:t>; and British graves were brought in from the sur</w:t>
      </w:r>
      <w:r>
        <w:rPr>
          <w:rFonts w:ascii="Arial" w:hAnsi="Arial" w:cs="Arial"/>
          <w:sz w:val="24"/>
          <w:szCs w:val="24"/>
        </w:rPr>
        <w:t>r</w:t>
      </w:r>
      <w:r w:rsidRPr="008A0188">
        <w:rPr>
          <w:rFonts w:ascii="Arial" w:hAnsi="Arial" w:cs="Arial"/>
          <w:sz w:val="24"/>
          <w:szCs w:val="24"/>
        </w:rPr>
        <w:t>ounding battlefields and from smaller burial grounds, including:-</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BEAUCAMPS COMMUNAL CEMETERY GERMAN EXTENSION, a cemetery of 1,800 graves: 104 U.K., A.I.F. and N.Z.E.F., 1914-18.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BOUSBECQUE COMMUNAL CEMETERY GERMAN EXTENSION (2,300 Germans): 21 U.K., 2 A.I.F., 1917-18.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COMINES COMMUNAL CEMETERY GERMAN EXTENSION (2,400 Germans): 21 U.K., 1 Canadian, 1 A.I.F., 1 N.Z.E.F., 1915-17.</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 xml:space="preserve">DEVASIER FARM GERMAN CEMETERY, WAMBRECHIES, on road to </w:t>
      </w:r>
      <w:proofErr w:type="spellStart"/>
      <w:r w:rsidRPr="008A0188">
        <w:rPr>
          <w:rFonts w:ascii="Arial" w:hAnsi="Arial" w:cs="Arial"/>
          <w:sz w:val="24"/>
          <w:szCs w:val="24"/>
        </w:rPr>
        <w:t>Quesnoy-sur-Deule</w:t>
      </w:r>
      <w:proofErr w:type="spellEnd"/>
      <w:r w:rsidRPr="008A0188">
        <w:rPr>
          <w:rFonts w:ascii="Arial" w:hAnsi="Arial" w:cs="Arial"/>
          <w:sz w:val="24"/>
          <w:szCs w:val="24"/>
        </w:rPr>
        <w:t xml:space="preserve"> (1,500 Germans): 19 U.K., 1916-18.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EDWARD ROAD CEMETERY No.3 (WINDY CORNER), RICHEBOURG-L'AVOUE: 12 U.K., 1914-15.</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ENNEQUIN COMMUNAL CEMETERY GERMAN EXTENSION, LOOS (near Lille): 977 Germans, 9 U.K., 2 A.I.F., 1917-18.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ESTAIRES CONVENT CEMETERIES No.1 and No.2, made by the Germans, on the North side of town: 4 U.K., 1918.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FERME DELOUX-BOQUET, NOUVEAUMONDE, La GORGUE: 17 U.K., 1 A.I.F., 1915-16.</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FESTUBERT NORTH CEMETERY, on North-West side of village: 20 U.K. and 5 Canadian, 1915-16.</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HALLUIN COMMUNAL CEMETERY GERMAN EXTENSION (2,216 Germans): 36 U.K., 3 Canadian, 1 N.Z.E.F., 1917-18.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 xml:space="preserve">INDIAN VILLAGE GRAVEYARDS No.1 and No.2, RICHEBOURG-L'AVOUE and FESTUBERT, North of Rue de </w:t>
      </w:r>
      <w:proofErr w:type="spellStart"/>
      <w:r w:rsidRPr="008A0188">
        <w:rPr>
          <w:rFonts w:ascii="Arial" w:hAnsi="Arial" w:cs="Arial"/>
          <w:sz w:val="24"/>
          <w:szCs w:val="24"/>
        </w:rPr>
        <w:t>Cailloux</w:t>
      </w:r>
      <w:proofErr w:type="spellEnd"/>
      <w:r w:rsidRPr="008A0188">
        <w:rPr>
          <w:rFonts w:ascii="Arial" w:hAnsi="Arial" w:cs="Arial"/>
          <w:sz w:val="24"/>
          <w:szCs w:val="24"/>
        </w:rPr>
        <w:t>: 39 U.K. and 1 Canadian, May-Sept., 1915.</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LA CORDONNERIE FARM CEMETERY, North of FROMELLES: 58 of the 2nd R.W.F., Oct.-Nov. 1914.</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LACOUTURE CHURCHYARD: 1 R.F.A., Oct. 1914.</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 xml:space="preserve">LA FOSSE GERMAN CEMETERY, in a chateau garden South of LESTREM: 6 U.K., 1918. </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LAVENTIE NORTH GERMAN CEMETERY, near the railway station.</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LE TROU-BAYARD GERMAN CEMETERY, ESTAIRES: 36 U.K. (mainly 50th Div.) and 2 A.F.C., April-Nov. 1918.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 xml:space="preserve">LOCON CHURCHYARD: 1 U.K., Nov. 1914. </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RUE MASSELOT GERMAN CEMETERY (made round the British Cemetery, and called by the Germans WANGERIE): 8 U.K. and 1 Italian, 1918.</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VERLINGHEM GERMAN CEMETERY, on South-West outskirts of village (1,152 Germans): 14 U.K. and 1 A.I.F., 1916-17.</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VIEILLE-CHAPELLE CHURCHYARD: 14 U.K., 1914-15.</w:t>
      </w:r>
    </w:p>
    <w:p w:rsidR="008A0188" w:rsidRPr="008A0188" w:rsidRDefault="008A0188" w:rsidP="008A0188">
      <w:pPr>
        <w:rPr>
          <w:rFonts w:ascii="Arial" w:hAnsi="Arial" w:cs="Arial"/>
          <w:sz w:val="24"/>
          <w:szCs w:val="24"/>
        </w:rPr>
      </w:pPr>
    </w:p>
    <w:p w:rsidR="008A0188" w:rsidRPr="008A0188" w:rsidRDefault="008A0188" w:rsidP="008A0188">
      <w:pPr>
        <w:rPr>
          <w:rFonts w:ascii="Arial" w:hAnsi="Arial" w:cs="Arial"/>
          <w:sz w:val="24"/>
          <w:szCs w:val="24"/>
        </w:rPr>
      </w:pPr>
      <w:r w:rsidRPr="008A0188">
        <w:rPr>
          <w:rFonts w:ascii="Arial" w:hAnsi="Arial" w:cs="Arial"/>
          <w:sz w:val="24"/>
          <w:szCs w:val="24"/>
        </w:rPr>
        <w:t>There are now over 1,500, 1914-18 war casualties commemorated in this site. Of these, over half are unidentified and special memorials are erected to nine soldiers from the United Kingdom believed to be buried among them. Other special memorials record the names of 44 soldiers from the United Kingdom, two from Canada, two from Australia and one of the Royal Guernsey Light Infantry, buried in this or other cemeteries, whose graves were destroyed by shell fire, and of five Indian soldiers whose bodies were cremated. There are 107 German burials and 1 American.</w:t>
      </w:r>
    </w:p>
    <w:p w:rsidR="008A0188" w:rsidRPr="008A0188" w:rsidRDefault="008A0188" w:rsidP="008A0188">
      <w:pPr>
        <w:rPr>
          <w:rFonts w:ascii="Arial" w:hAnsi="Arial" w:cs="Arial"/>
          <w:sz w:val="24"/>
          <w:szCs w:val="24"/>
        </w:rPr>
      </w:pPr>
    </w:p>
    <w:p w:rsidR="008A0188" w:rsidRDefault="008A0188">
      <w:pPr>
        <w:rPr>
          <w:rFonts w:ascii="Arial" w:hAnsi="Arial" w:cs="Arial"/>
          <w:sz w:val="24"/>
          <w:szCs w:val="24"/>
        </w:rPr>
      </w:pPr>
      <w:r w:rsidRPr="008A0188">
        <w:rPr>
          <w:rFonts w:ascii="Arial" w:hAnsi="Arial" w:cs="Arial"/>
          <w:sz w:val="24"/>
          <w:szCs w:val="24"/>
        </w:rPr>
        <w:t>The cemetery covers an area of 6,433 square metres</w:t>
      </w:r>
      <w:r>
        <w:rPr>
          <w:rFonts w:ascii="Arial" w:hAnsi="Arial" w:cs="Arial"/>
          <w:sz w:val="24"/>
          <w:szCs w:val="24"/>
        </w:rPr>
        <w:t>.</w:t>
      </w:r>
    </w:p>
    <w:p w:rsidR="004E3319" w:rsidRDefault="004E3319">
      <w:pPr>
        <w:rPr>
          <w:rFonts w:ascii="Arial" w:hAnsi="Arial" w:cs="Arial"/>
          <w:sz w:val="24"/>
          <w:szCs w:val="24"/>
        </w:rPr>
      </w:pPr>
    </w:p>
    <w:p w:rsidR="004E3319" w:rsidRDefault="004E3319">
      <w:pPr>
        <w:rPr>
          <w:rFonts w:ascii="Arial" w:hAnsi="Arial" w:cs="Arial"/>
          <w:sz w:val="24"/>
          <w:szCs w:val="24"/>
        </w:rPr>
      </w:pPr>
      <w:r w:rsidRPr="004E3319">
        <w:rPr>
          <w:rFonts w:ascii="Arial" w:hAnsi="Arial" w:cs="Arial"/>
          <w:b/>
          <w:sz w:val="24"/>
          <w:szCs w:val="24"/>
        </w:rPr>
        <w:t>The 1901 census</w:t>
      </w:r>
      <w:r>
        <w:rPr>
          <w:rFonts w:ascii="Arial" w:hAnsi="Arial" w:cs="Arial"/>
          <w:sz w:val="24"/>
          <w:szCs w:val="24"/>
        </w:rPr>
        <w:t xml:space="preserve"> shows the following information:</w:t>
      </w:r>
    </w:p>
    <w:p w:rsidR="004E3319" w:rsidRDefault="004E3319">
      <w:pPr>
        <w:rPr>
          <w:rFonts w:ascii="Arial" w:hAnsi="Arial" w:cs="Arial"/>
          <w:sz w:val="24"/>
          <w:szCs w:val="24"/>
        </w:rPr>
      </w:pPr>
      <w:r>
        <w:rPr>
          <w:rFonts w:ascii="Arial" w:hAnsi="Arial" w:cs="Arial"/>
          <w:sz w:val="24"/>
          <w:szCs w:val="24"/>
        </w:rPr>
        <w:t xml:space="preserve">William was residing at 2 Bruce Road, </w:t>
      </w:r>
      <w:proofErr w:type="spellStart"/>
      <w:r>
        <w:rPr>
          <w:rFonts w:ascii="Arial" w:hAnsi="Arial" w:cs="Arial"/>
          <w:sz w:val="24"/>
          <w:szCs w:val="24"/>
        </w:rPr>
        <w:t>Kinning</w:t>
      </w:r>
      <w:proofErr w:type="spellEnd"/>
      <w:r>
        <w:rPr>
          <w:rFonts w:ascii="Arial" w:hAnsi="Arial" w:cs="Arial"/>
          <w:sz w:val="24"/>
          <w:szCs w:val="24"/>
        </w:rPr>
        <w:t xml:space="preserve"> Park, Glasgow with his father William </w:t>
      </w:r>
      <w:proofErr w:type="spellStart"/>
      <w:r>
        <w:rPr>
          <w:rFonts w:ascii="Arial" w:hAnsi="Arial" w:cs="Arial"/>
          <w:sz w:val="24"/>
          <w:szCs w:val="24"/>
        </w:rPr>
        <w:t>Brechin</w:t>
      </w:r>
      <w:proofErr w:type="spellEnd"/>
      <w:r>
        <w:rPr>
          <w:rFonts w:ascii="Arial" w:hAnsi="Arial" w:cs="Arial"/>
          <w:sz w:val="24"/>
          <w:szCs w:val="24"/>
        </w:rPr>
        <w:t xml:space="preserve"> aged 58 and a butcher.   His mother was called Mary and she was 52 years of age.   William’s eldest brother was called Thomas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Brechin</w:t>
      </w:r>
      <w:proofErr w:type="spellEnd"/>
      <w:r>
        <w:rPr>
          <w:rFonts w:ascii="Arial" w:hAnsi="Arial" w:cs="Arial"/>
          <w:sz w:val="24"/>
          <w:szCs w:val="24"/>
        </w:rPr>
        <w:t xml:space="preserve"> aged 27 and a Butcher </w:t>
      </w:r>
      <w:proofErr w:type="spellStart"/>
      <w:r>
        <w:rPr>
          <w:rFonts w:ascii="Arial" w:hAnsi="Arial" w:cs="Arial"/>
          <w:sz w:val="24"/>
          <w:szCs w:val="24"/>
        </w:rPr>
        <w:t>Shopman</w:t>
      </w:r>
      <w:proofErr w:type="spellEnd"/>
      <w:r>
        <w:rPr>
          <w:rFonts w:ascii="Arial" w:hAnsi="Arial" w:cs="Arial"/>
          <w:sz w:val="24"/>
          <w:szCs w:val="24"/>
        </w:rPr>
        <w:t xml:space="preserve"> to trade.   His eldest sister was called </w:t>
      </w:r>
      <w:r w:rsidRPr="004E3319">
        <w:rPr>
          <w:rFonts w:ascii="Arial" w:hAnsi="Arial" w:cs="Arial"/>
          <w:sz w:val="24"/>
          <w:szCs w:val="24"/>
        </w:rPr>
        <w:t xml:space="preserve">Euphemia M </w:t>
      </w:r>
      <w:proofErr w:type="spellStart"/>
      <w:r w:rsidRPr="004E3319">
        <w:rPr>
          <w:rFonts w:ascii="Arial" w:hAnsi="Arial" w:cs="Arial"/>
          <w:sz w:val="24"/>
          <w:szCs w:val="24"/>
        </w:rPr>
        <w:t>Brechin</w:t>
      </w:r>
      <w:proofErr w:type="spellEnd"/>
      <w:r>
        <w:rPr>
          <w:rFonts w:ascii="Arial" w:hAnsi="Arial" w:cs="Arial"/>
          <w:sz w:val="24"/>
          <w:szCs w:val="24"/>
        </w:rPr>
        <w:t xml:space="preserve"> aged 25 and no employment was listed, next was William and he was 23 years and his employment was as a clerk, (stock brokers).   The next brother was </w:t>
      </w:r>
      <w:r w:rsidRPr="004E3319">
        <w:rPr>
          <w:rFonts w:ascii="Arial" w:hAnsi="Arial" w:cs="Arial"/>
          <w:sz w:val="24"/>
          <w:szCs w:val="24"/>
        </w:rPr>
        <w:t xml:space="preserve">John A </w:t>
      </w:r>
      <w:proofErr w:type="spellStart"/>
      <w:r w:rsidRPr="004E3319">
        <w:rPr>
          <w:rFonts w:ascii="Arial" w:hAnsi="Arial" w:cs="Arial"/>
          <w:sz w:val="24"/>
          <w:szCs w:val="24"/>
        </w:rPr>
        <w:t>Brechin</w:t>
      </w:r>
      <w:proofErr w:type="spellEnd"/>
      <w:r>
        <w:rPr>
          <w:rFonts w:ascii="Arial" w:hAnsi="Arial" w:cs="Arial"/>
          <w:sz w:val="24"/>
          <w:szCs w:val="24"/>
        </w:rPr>
        <w:t xml:space="preserve"> aged 21 and a flesher’s shop man.   </w:t>
      </w:r>
      <w:r w:rsidRPr="004E3319">
        <w:rPr>
          <w:rFonts w:ascii="Arial" w:hAnsi="Arial" w:cs="Arial"/>
          <w:sz w:val="24"/>
          <w:szCs w:val="24"/>
        </w:rPr>
        <w:t xml:space="preserve">Hugh </w:t>
      </w:r>
      <w:proofErr w:type="spellStart"/>
      <w:r w:rsidRPr="004E3319">
        <w:rPr>
          <w:rFonts w:ascii="Arial" w:hAnsi="Arial" w:cs="Arial"/>
          <w:sz w:val="24"/>
          <w:szCs w:val="24"/>
        </w:rPr>
        <w:t>Brechin</w:t>
      </w:r>
      <w:proofErr w:type="spellEnd"/>
      <w:r>
        <w:rPr>
          <w:rFonts w:ascii="Arial" w:hAnsi="Arial" w:cs="Arial"/>
          <w:sz w:val="24"/>
          <w:szCs w:val="24"/>
        </w:rPr>
        <w:t xml:space="preserve"> aged 19 came next and he was an Apprentice Accountant.   </w:t>
      </w:r>
      <w:r w:rsidRPr="004E3319">
        <w:rPr>
          <w:rFonts w:ascii="Arial" w:hAnsi="Arial" w:cs="Arial"/>
          <w:sz w:val="24"/>
          <w:szCs w:val="24"/>
        </w:rPr>
        <w:t xml:space="preserve">Mary A </w:t>
      </w:r>
      <w:proofErr w:type="spellStart"/>
      <w:r w:rsidRPr="004E3319">
        <w:rPr>
          <w:rFonts w:ascii="Arial" w:hAnsi="Arial" w:cs="Arial"/>
          <w:sz w:val="24"/>
          <w:szCs w:val="24"/>
        </w:rPr>
        <w:t>Brechin</w:t>
      </w:r>
      <w:proofErr w:type="spellEnd"/>
      <w:r>
        <w:rPr>
          <w:rFonts w:ascii="Arial" w:hAnsi="Arial" w:cs="Arial"/>
          <w:sz w:val="24"/>
          <w:szCs w:val="24"/>
        </w:rPr>
        <w:t xml:space="preserve"> was the second youngest sister aged 15, who was living in the house and she was listed as a scholar.   Last of the siblings was </w:t>
      </w:r>
      <w:r w:rsidRPr="004E3319">
        <w:rPr>
          <w:rFonts w:ascii="Arial" w:hAnsi="Arial" w:cs="Arial"/>
          <w:sz w:val="24"/>
          <w:szCs w:val="24"/>
        </w:rPr>
        <w:t xml:space="preserve">Janet I </w:t>
      </w:r>
      <w:proofErr w:type="gramStart"/>
      <w:r w:rsidRPr="004E3319">
        <w:rPr>
          <w:rFonts w:ascii="Arial" w:hAnsi="Arial" w:cs="Arial"/>
          <w:sz w:val="24"/>
          <w:szCs w:val="24"/>
        </w:rPr>
        <w:t>A</w:t>
      </w:r>
      <w:proofErr w:type="gramEnd"/>
      <w:r w:rsidRPr="004E3319">
        <w:rPr>
          <w:rFonts w:ascii="Arial" w:hAnsi="Arial" w:cs="Arial"/>
          <w:sz w:val="24"/>
          <w:szCs w:val="24"/>
        </w:rPr>
        <w:t xml:space="preserve"> </w:t>
      </w:r>
      <w:proofErr w:type="spellStart"/>
      <w:r w:rsidRPr="004E3319">
        <w:rPr>
          <w:rFonts w:ascii="Arial" w:hAnsi="Arial" w:cs="Arial"/>
          <w:sz w:val="24"/>
          <w:szCs w:val="24"/>
        </w:rPr>
        <w:t>Brechin</w:t>
      </w:r>
      <w:proofErr w:type="spellEnd"/>
      <w:r>
        <w:rPr>
          <w:rFonts w:ascii="Arial" w:hAnsi="Arial" w:cs="Arial"/>
          <w:sz w:val="24"/>
          <w:szCs w:val="24"/>
        </w:rPr>
        <w:t xml:space="preserve"> aged 12 and she also was listed as a scholar.</w:t>
      </w:r>
    </w:p>
    <w:p w:rsidR="004E3319" w:rsidRDefault="004E3319">
      <w:pPr>
        <w:rPr>
          <w:rFonts w:ascii="Arial" w:hAnsi="Arial" w:cs="Arial"/>
          <w:sz w:val="24"/>
          <w:szCs w:val="24"/>
        </w:rPr>
      </w:pPr>
    </w:p>
    <w:p w:rsidR="004E3319" w:rsidRDefault="004E3319">
      <w:pPr>
        <w:rPr>
          <w:rFonts w:ascii="Arial" w:hAnsi="Arial" w:cs="Arial"/>
          <w:sz w:val="24"/>
          <w:szCs w:val="24"/>
        </w:rPr>
      </w:pPr>
      <w:r>
        <w:rPr>
          <w:rFonts w:ascii="Arial" w:hAnsi="Arial" w:cs="Arial"/>
          <w:sz w:val="24"/>
          <w:szCs w:val="24"/>
        </w:rPr>
        <w:t xml:space="preserve">With such a large family it is not surprising that they had two domestic servants, the oldest was </w:t>
      </w:r>
      <w:r w:rsidRPr="004E3319">
        <w:rPr>
          <w:rFonts w:ascii="Arial" w:hAnsi="Arial" w:cs="Arial"/>
          <w:sz w:val="24"/>
          <w:szCs w:val="24"/>
        </w:rPr>
        <w:t>Mary A Murray</w:t>
      </w:r>
      <w:r>
        <w:rPr>
          <w:rFonts w:ascii="Arial" w:hAnsi="Arial" w:cs="Arial"/>
          <w:sz w:val="24"/>
          <w:szCs w:val="24"/>
        </w:rPr>
        <w:t xml:space="preserve">, aged 21 years and the second was </w:t>
      </w:r>
      <w:r w:rsidRPr="004E3319">
        <w:rPr>
          <w:rFonts w:ascii="Arial" w:hAnsi="Arial" w:cs="Arial"/>
          <w:sz w:val="24"/>
          <w:szCs w:val="24"/>
        </w:rPr>
        <w:t xml:space="preserve">Margaret F </w:t>
      </w:r>
      <w:proofErr w:type="spellStart"/>
      <w:r w:rsidRPr="004E3319">
        <w:rPr>
          <w:rFonts w:ascii="Arial" w:hAnsi="Arial" w:cs="Arial"/>
          <w:sz w:val="24"/>
          <w:szCs w:val="24"/>
        </w:rPr>
        <w:t>Mci</w:t>
      </w:r>
      <w:proofErr w:type="spellEnd"/>
      <w:r w:rsidRPr="004E3319">
        <w:rPr>
          <w:rFonts w:ascii="Arial" w:hAnsi="Arial" w:cs="Arial"/>
          <w:sz w:val="24"/>
          <w:szCs w:val="24"/>
        </w:rPr>
        <w:t xml:space="preserve"> Green</w:t>
      </w:r>
      <w:r>
        <w:rPr>
          <w:rFonts w:ascii="Arial" w:hAnsi="Arial" w:cs="Arial"/>
          <w:sz w:val="24"/>
          <w:szCs w:val="24"/>
        </w:rPr>
        <w:t xml:space="preserve"> aged 16.</w:t>
      </w:r>
      <w:bookmarkStart w:id="0" w:name="_GoBack"/>
      <w:bookmarkEnd w:id="0"/>
    </w:p>
    <w:p w:rsidR="004E3319" w:rsidRDefault="004E3319">
      <w:pPr>
        <w:rPr>
          <w:rFonts w:ascii="Arial" w:hAnsi="Arial" w:cs="Arial"/>
          <w:sz w:val="24"/>
          <w:szCs w:val="24"/>
        </w:rPr>
      </w:pPr>
    </w:p>
    <w:p w:rsidR="004E3319" w:rsidRDefault="004E3319">
      <w:pPr>
        <w:rPr>
          <w:rFonts w:ascii="Arial" w:hAnsi="Arial" w:cs="Arial"/>
          <w:sz w:val="24"/>
          <w:szCs w:val="24"/>
        </w:rPr>
      </w:pPr>
    </w:p>
    <w:p w:rsidR="004E3319" w:rsidRDefault="004E3319">
      <w:pPr>
        <w:rPr>
          <w:rFonts w:ascii="Arial" w:hAnsi="Arial" w:cs="Arial"/>
          <w:sz w:val="24"/>
          <w:szCs w:val="24"/>
        </w:rPr>
      </w:pPr>
    </w:p>
    <w:p w:rsidR="004E3319" w:rsidRPr="008A0188" w:rsidRDefault="004E3319">
      <w:pPr>
        <w:rPr>
          <w:rFonts w:ascii="Arial" w:hAnsi="Arial" w:cs="Arial"/>
          <w:sz w:val="24"/>
          <w:szCs w:val="24"/>
        </w:rPr>
      </w:pPr>
    </w:p>
    <w:sectPr w:rsidR="004E3319" w:rsidRPr="008A0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8"/>
    <w:rsid w:val="00104F53"/>
    <w:rsid w:val="004E3319"/>
    <w:rsid w:val="006D680B"/>
    <w:rsid w:val="008A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E85-8463-419A-9CBA-AC3F657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88"/>
    <w:rPr>
      <w:color w:val="0563C1" w:themeColor="hyperlink"/>
      <w:u w:val="single"/>
    </w:rPr>
  </w:style>
  <w:style w:type="character" w:customStyle="1" w:styleId="srchhit">
    <w:name w:val="srchhit"/>
    <w:basedOn w:val="DefaultParagraphFont"/>
    <w:rsid w:val="004E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5858">
      <w:bodyDiv w:val="1"/>
      <w:marLeft w:val="0"/>
      <w:marRight w:val="0"/>
      <w:marTop w:val="0"/>
      <w:marBottom w:val="0"/>
      <w:divBdr>
        <w:top w:val="none" w:sz="0" w:space="0" w:color="auto"/>
        <w:left w:val="none" w:sz="0" w:space="0" w:color="auto"/>
        <w:bottom w:val="none" w:sz="0" w:space="0" w:color="auto"/>
        <w:right w:val="none" w:sz="0" w:space="0" w:color="auto"/>
      </w:divBdr>
      <w:divsChild>
        <w:div w:id="1771703981">
          <w:marLeft w:val="0"/>
          <w:marRight w:val="0"/>
          <w:marTop w:val="0"/>
          <w:marBottom w:val="0"/>
          <w:divBdr>
            <w:top w:val="none" w:sz="0" w:space="0" w:color="auto"/>
            <w:left w:val="none" w:sz="0" w:space="0" w:color="auto"/>
            <w:bottom w:val="none" w:sz="0" w:space="0" w:color="auto"/>
            <w:right w:val="none" w:sz="0" w:space="0" w:color="auto"/>
          </w:divBdr>
          <w:divsChild>
            <w:div w:id="671299284">
              <w:marLeft w:val="0"/>
              <w:marRight w:val="0"/>
              <w:marTop w:val="0"/>
              <w:marBottom w:val="0"/>
              <w:divBdr>
                <w:top w:val="none" w:sz="0" w:space="0" w:color="auto"/>
                <w:left w:val="none" w:sz="0" w:space="0" w:color="auto"/>
                <w:bottom w:val="none" w:sz="0" w:space="0" w:color="auto"/>
                <w:right w:val="none" w:sz="0" w:space="0" w:color="auto"/>
              </w:divBdr>
              <w:divsChild>
                <w:div w:id="2145194697">
                  <w:marLeft w:val="0"/>
                  <w:marRight w:val="0"/>
                  <w:marTop w:val="0"/>
                  <w:marBottom w:val="0"/>
                  <w:divBdr>
                    <w:top w:val="none" w:sz="0" w:space="0" w:color="auto"/>
                    <w:left w:val="none" w:sz="0" w:space="0" w:color="auto"/>
                    <w:bottom w:val="none" w:sz="0" w:space="0" w:color="auto"/>
                    <w:right w:val="none" w:sz="0" w:space="0" w:color="auto"/>
                  </w:divBdr>
                  <w:divsChild>
                    <w:div w:id="284583880">
                      <w:marLeft w:val="0"/>
                      <w:marRight w:val="0"/>
                      <w:marTop w:val="0"/>
                      <w:marBottom w:val="480"/>
                      <w:divBdr>
                        <w:top w:val="dotted" w:sz="6" w:space="4" w:color="666666"/>
                        <w:left w:val="dotted" w:sz="6" w:space="4" w:color="666666"/>
                        <w:bottom w:val="dotted" w:sz="6" w:space="4" w:color="666666"/>
                        <w:right w:val="dotted" w:sz="6" w:space="4" w:color="666666"/>
                      </w:divBdr>
                      <w:divsChild>
                        <w:div w:id="4272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3032">
      <w:bodyDiv w:val="1"/>
      <w:marLeft w:val="0"/>
      <w:marRight w:val="0"/>
      <w:marTop w:val="0"/>
      <w:marBottom w:val="0"/>
      <w:divBdr>
        <w:top w:val="none" w:sz="0" w:space="0" w:color="auto"/>
        <w:left w:val="none" w:sz="0" w:space="0" w:color="auto"/>
        <w:bottom w:val="none" w:sz="0" w:space="0" w:color="auto"/>
        <w:right w:val="none" w:sz="0" w:space="0" w:color="auto"/>
      </w:divBdr>
      <w:divsChild>
        <w:div w:id="366491826">
          <w:marLeft w:val="0"/>
          <w:marRight w:val="0"/>
          <w:marTop w:val="0"/>
          <w:marBottom w:val="0"/>
          <w:divBdr>
            <w:top w:val="none" w:sz="0" w:space="0" w:color="auto"/>
            <w:left w:val="none" w:sz="0" w:space="0" w:color="auto"/>
            <w:bottom w:val="none" w:sz="0" w:space="0" w:color="auto"/>
            <w:right w:val="none" w:sz="0" w:space="0" w:color="auto"/>
          </w:divBdr>
          <w:divsChild>
            <w:div w:id="1718967153">
              <w:marLeft w:val="0"/>
              <w:marRight w:val="0"/>
              <w:marTop w:val="0"/>
              <w:marBottom w:val="0"/>
              <w:divBdr>
                <w:top w:val="none" w:sz="0" w:space="0" w:color="auto"/>
                <w:left w:val="none" w:sz="0" w:space="0" w:color="auto"/>
                <w:bottom w:val="none" w:sz="0" w:space="0" w:color="auto"/>
                <w:right w:val="none" w:sz="0" w:space="0" w:color="auto"/>
              </w:divBdr>
              <w:divsChild>
                <w:div w:id="1910529383">
                  <w:marLeft w:val="0"/>
                  <w:marRight w:val="0"/>
                  <w:marTop w:val="0"/>
                  <w:marBottom w:val="0"/>
                  <w:divBdr>
                    <w:top w:val="none" w:sz="0" w:space="0" w:color="auto"/>
                    <w:left w:val="none" w:sz="0" w:space="0" w:color="auto"/>
                    <w:bottom w:val="none" w:sz="0" w:space="0" w:color="auto"/>
                    <w:right w:val="none" w:sz="0" w:space="0" w:color="auto"/>
                  </w:divBdr>
                  <w:divsChild>
                    <w:div w:id="57090780">
                      <w:marLeft w:val="0"/>
                      <w:marRight w:val="0"/>
                      <w:marTop w:val="0"/>
                      <w:marBottom w:val="480"/>
                      <w:divBdr>
                        <w:top w:val="single" w:sz="6" w:space="15" w:color="E8E8E8"/>
                        <w:left w:val="single" w:sz="6" w:space="15" w:color="E8E8E8"/>
                        <w:bottom w:val="single" w:sz="6" w:space="15" w:color="E8E8E8"/>
                        <w:right w:val="single" w:sz="6" w:space="15" w:color="E8E8E8"/>
                      </w:divBdr>
                      <w:divsChild>
                        <w:div w:id="890648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41896737">
      <w:bodyDiv w:val="1"/>
      <w:marLeft w:val="0"/>
      <w:marRight w:val="0"/>
      <w:marTop w:val="0"/>
      <w:marBottom w:val="0"/>
      <w:divBdr>
        <w:top w:val="none" w:sz="0" w:space="0" w:color="auto"/>
        <w:left w:val="none" w:sz="0" w:space="0" w:color="auto"/>
        <w:bottom w:val="none" w:sz="0" w:space="0" w:color="auto"/>
        <w:right w:val="none" w:sz="0" w:space="0" w:color="auto"/>
      </w:divBdr>
      <w:divsChild>
        <w:div w:id="586117891">
          <w:marLeft w:val="0"/>
          <w:marRight w:val="0"/>
          <w:marTop w:val="0"/>
          <w:marBottom w:val="0"/>
          <w:divBdr>
            <w:top w:val="none" w:sz="0" w:space="0" w:color="auto"/>
            <w:left w:val="none" w:sz="0" w:space="0" w:color="auto"/>
            <w:bottom w:val="none" w:sz="0" w:space="0" w:color="auto"/>
            <w:right w:val="none" w:sz="0" w:space="0" w:color="auto"/>
          </w:divBdr>
          <w:divsChild>
            <w:div w:id="282272468">
              <w:marLeft w:val="0"/>
              <w:marRight w:val="0"/>
              <w:marTop w:val="0"/>
              <w:marBottom w:val="0"/>
              <w:divBdr>
                <w:top w:val="none" w:sz="0" w:space="0" w:color="auto"/>
                <w:left w:val="none" w:sz="0" w:space="0" w:color="auto"/>
                <w:bottom w:val="none" w:sz="0" w:space="0" w:color="auto"/>
                <w:right w:val="none" w:sz="0" w:space="0" w:color="auto"/>
              </w:divBdr>
              <w:divsChild>
                <w:div w:id="542983647">
                  <w:marLeft w:val="0"/>
                  <w:marRight w:val="0"/>
                  <w:marTop w:val="0"/>
                  <w:marBottom w:val="0"/>
                  <w:divBdr>
                    <w:top w:val="none" w:sz="0" w:space="0" w:color="auto"/>
                    <w:left w:val="none" w:sz="0" w:space="0" w:color="auto"/>
                    <w:bottom w:val="none" w:sz="0" w:space="0" w:color="auto"/>
                    <w:right w:val="none" w:sz="0" w:space="0" w:color="auto"/>
                  </w:divBdr>
                  <w:divsChild>
                    <w:div w:id="834538861">
                      <w:marLeft w:val="0"/>
                      <w:marRight w:val="0"/>
                      <w:marTop w:val="0"/>
                      <w:marBottom w:val="0"/>
                      <w:divBdr>
                        <w:top w:val="none" w:sz="0" w:space="0" w:color="auto"/>
                        <w:left w:val="none" w:sz="0" w:space="0" w:color="auto"/>
                        <w:bottom w:val="none" w:sz="0" w:space="0" w:color="auto"/>
                        <w:right w:val="none" w:sz="0" w:space="0" w:color="auto"/>
                      </w:divBdr>
                      <w:divsChild>
                        <w:div w:id="2022270951">
                          <w:marLeft w:val="0"/>
                          <w:marRight w:val="0"/>
                          <w:marTop w:val="0"/>
                          <w:marBottom w:val="0"/>
                          <w:divBdr>
                            <w:top w:val="none" w:sz="0" w:space="0" w:color="auto"/>
                            <w:left w:val="none" w:sz="0" w:space="0" w:color="auto"/>
                            <w:bottom w:val="none" w:sz="0" w:space="0" w:color="auto"/>
                            <w:right w:val="none" w:sz="0" w:space="0" w:color="auto"/>
                          </w:divBdr>
                          <w:divsChild>
                            <w:div w:id="1425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gc.org/dbImage.ashx?id=10906" TargetMode="External"/><Relationship Id="rId5" Type="http://schemas.openxmlformats.org/officeDocument/2006/relationships/hyperlink" Target="http://www.cwgc.org/find-a-cemetery/cemetery/66000/PONT-DU-HEM%20MILITARY%20CEMETERY,%20LA%20GORGU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2015-06-08T14:27:00Z</dcterms:created>
  <dcterms:modified xsi:type="dcterms:W3CDTF">2015-06-08T16:53:00Z</dcterms:modified>
</cp:coreProperties>
</file>