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AA" w:rsidRDefault="00C936AA" w:rsidP="00C936AA">
      <w:pPr>
        <w:jc w:val="center"/>
        <w:rPr>
          <w:rFonts w:ascii="Arial" w:hAnsi="Arial" w:cs="Arial"/>
          <w:b/>
          <w:sz w:val="36"/>
        </w:rPr>
      </w:pPr>
      <w:r w:rsidRPr="00C936AA">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3919855</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936AA" w:rsidRDefault="00C936AA">
                            <w:r>
                              <w:rPr>
                                <w:noProof/>
                                <w:lang w:eastAsia="en-GB"/>
                              </w:rPr>
                              <w:drawing>
                                <wp:inline distT="0" distB="0" distL="0" distR="0">
                                  <wp:extent cx="2087880" cy="23590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k Corps.jpg"/>
                                          <pic:cNvPicPr/>
                                        </pic:nvPicPr>
                                        <pic:blipFill>
                                          <a:blip r:embed="rId4">
                                            <a:extLst>
                                              <a:ext uri="{28A0092B-C50C-407E-A947-70E740481C1C}">
                                                <a14:useLocalDpi xmlns:a14="http://schemas.microsoft.com/office/drawing/2010/main" val="0"/>
                                              </a:ext>
                                            </a:extLst>
                                          </a:blip>
                                          <a:stretch>
                                            <a:fillRect/>
                                          </a:stretch>
                                        </pic:blipFill>
                                        <pic:spPr>
                                          <a:xfrm>
                                            <a:off x="0" y="0"/>
                                            <a:ext cx="2087880" cy="2359025"/>
                                          </a:xfrm>
                                          <a:prstGeom prst="rect">
                                            <a:avLst/>
                                          </a:prstGeom>
                                        </pic:spPr>
                                      </pic:pic>
                                    </a:graphicData>
                                  </a:graphic>
                                </wp:inline>
                              </w:drawing>
                            </w:r>
                          </w:p>
                          <w:p w:rsidR="00C936AA" w:rsidRPr="00C936AA" w:rsidRDefault="00C936AA" w:rsidP="00C936AA">
                            <w:pPr>
                              <w:jc w:val="center"/>
                              <w:rPr>
                                <w:b/>
                              </w:rPr>
                            </w:pPr>
                            <w:r>
                              <w:rPr>
                                <w:b/>
                              </w:rPr>
                              <w:t>Tank Corps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6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" stroked="f">
                <v:textbox style="mso-fit-shape-to-text:t">
                  <w:txbxContent>
                    <w:p w:rsidR="00C936AA" w:rsidRDefault="00C936AA">
                      <w:r>
                        <w:rPr>
                          <w:noProof/>
                          <w:lang w:eastAsia="en-GB"/>
                        </w:rPr>
                        <w:drawing>
                          <wp:inline distT="0" distB="0" distL="0" distR="0">
                            <wp:extent cx="2087880" cy="23590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k Corps.jpg"/>
                                    <pic:cNvPicPr/>
                                  </pic:nvPicPr>
                                  <pic:blipFill>
                                    <a:blip r:embed="rId4">
                                      <a:extLst>
                                        <a:ext uri="{28A0092B-C50C-407E-A947-70E740481C1C}">
                                          <a14:useLocalDpi xmlns:a14="http://schemas.microsoft.com/office/drawing/2010/main" val="0"/>
                                        </a:ext>
                                      </a:extLst>
                                    </a:blip>
                                    <a:stretch>
                                      <a:fillRect/>
                                    </a:stretch>
                                  </pic:blipFill>
                                  <pic:spPr>
                                    <a:xfrm>
                                      <a:off x="0" y="0"/>
                                      <a:ext cx="2087880" cy="2359025"/>
                                    </a:xfrm>
                                    <a:prstGeom prst="rect">
                                      <a:avLst/>
                                    </a:prstGeom>
                                  </pic:spPr>
                                </pic:pic>
                              </a:graphicData>
                            </a:graphic>
                          </wp:inline>
                        </w:drawing>
                      </w:r>
                    </w:p>
                    <w:p w:rsidR="00C936AA" w:rsidRPr="00C936AA" w:rsidRDefault="00C936AA" w:rsidP="00C936AA">
                      <w:pPr>
                        <w:jc w:val="center"/>
                        <w:rPr>
                          <w:b/>
                        </w:rPr>
                      </w:pPr>
                      <w:r>
                        <w:rPr>
                          <w:b/>
                        </w:rPr>
                        <w:t>Tank Corps</w:t>
                      </w:r>
                    </w:p>
                  </w:txbxContent>
                </v:textbox>
                <w10:wrap type="square"/>
              </v:shape>
            </w:pict>
          </mc:Fallback>
        </mc:AlternateContent>
      </w:r>
      <w:r>
        <w:rPr>
          <w:rFonts w:ascii="Arial" w:hAnsi="Arial" w:cs="Arial"/>
          <w:b/>
          <w:sz w:val="36"/>
        </w:rPr>
        <w:t>Second Lieutenant</w:t>
      </w:r>
    </w:p>
    <w:p w:rsidR="00104F53" w:rsidRDefault="00C936AA" w:rsidP="00C936AA">
      <w:pPr>
        <w:jc w:val="center"/>
        <w:rPr>
          <w:rFonts w:ascii="Arial" w:hAnsi="Arial" w:cs="Arial"/>
          <w:b/>
          <w:sz w:val="36"/>
        </w:rPr>
      </w:pPr>
      <w:r>
        <w:rPr>
          <w:rFonts w:ascii="Arial" w:hAnsi="Arial" w:cs="Arial"/>
          <w:b/>
          <w:sz w:val="36"/>
        </w:rPr>
        <w:t>Thomas Jenkins Ferguson</w:t>
      </w:r>
    </w:p>
    <w:p w:rsidR="00C936AA" w:rsidRPr="00C936AA" w:rsidRDefault="00C936AA" w:rsidP="00C936AA">
      <w:pPr>
        <w:jc w:val="center"/>
        <w:rPr>
          <w:rFonts w:ascii="Arial" w:hAnsi="Arial" w:cs="Arial"/>
          <w:b/>
          <w:sz w:val="36"/>
        </w:rPr>
      </w:pPr>
      <w:r>
        <w:rPr>
          <w:rFonts w:ascii="Arial" w:hAnsi="Arial" w:cs="Arial"/>
          <w:b/>
          <w:sz w:val="36"/>
        </w:rPr>
        <w:t>Tank Corps</w:t>
      </w:r>
    </w:p>
    <w:p w:rsidR="00C936AA" w:rsidRPr="00C936AA" w:rsidRDefault="00C936AA">
      <w:pPr>
        <w:rPr>
          <w:rFonts w:ascii="Arial" w:hAnsi="Arial" w:cs="Arial"/>
          <w:sz w:val="24"/>
        </w:rPr>
      </w:pPr>
    </w:p>
    <w:p w:rsidR="00C936AA" w:rsidRPr="00C936AA" w:rsidRDefault="00C936AA">
      <w:pPr>
        <w:rPr>
          <w:rFonts w:ascii="Arial" w:hAnsi="Arial" w:cs="Arial"/>
          <w:sz w:val="24"/>
        </w:rPr>
      </w:pP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Rank:</w:t>
      </w:r>
      <w:r>
        <w:rPr>
          <w:rFonts w:ascii="Arial" w:hAnsi="Arial" w:cs="Arial"/>
          <w:b/>
          <w:bCs/>
          <w:sz w:val="24"/>
          <w:lang w:val="en"/>
        </w:rPr>
        <w:tab/>
      </w:r>
      <w:r w:rsidRPr="00C936AA">
        <w:rPr>
          <w:rFonts w:ascii="Arial" w:hAnsi="Arial" w:cs="Arial"/>
          <w:sz w:val="24"/>
          <w:lang w:val="en"/>
        </w:rPr>
        <w:t>Second Lieutenant</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Date of Death:</w:t>
      </w:r>
      <w:r>
        <w:rPr>
          <w:rFonts w:ascii="Arial" w:hAnsi="Arial" w:cs="Arial"/>
          <w:b/>
          <w:bCs/>
          <w:sz w:val="24"/>
          <w:lang w:val="en"/>
        </w:rPr>
        <w:tab/>
      </w:r>
      <w:r w:rsidRPr="00C936AA">
        <w:rPr>
          <w:rFonts w:ascii="Arial" w:hAnsi="Arial" w:cs="Arial"/>
          <w:sz w:val="24"/>
          <w:lang w:val="en"/>
        </w:rPr>
        <w:t>30/08/1918</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Age:</w:t>
      </w:r>
      <w:r>
        <w:rPr>
          <w:rFonts w:ascii="Arial" w:hAnsi="Arial" w:cs="Arial"/>
          <w:b/>
          <w:bCs/>
          <w:sz w:val="24"/>
          <w:lang w:val="en"/>
        </w:rPr>
        <w:tab/>
      </w:r>
      <w:r w:rsidRPr="00C936AA">
        <w:rPr>
          <w:rFonts w:ascii="Arial" w:hAnsi="Arial" w:cs="Arial"/>
          <w:sz w:val="24"/>
          <w:lang w:val="en"/>
        </w:rPr>
        <w:t>20</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Regiment/Service:</w:t>
      </w:r>
      <w:r>
        <w:rPr>
          <w:rFonts w:ascii="Arial" w:hAnsi="Arial" w:cs="Arial"/>
          <w:b/>
          <w:bCs/>
          <w:sz w:val="24"/>
          <w:lang w:val="en"/>
        </w:rPr>
        <w:tab/>
      </w:r>
      <w:r w:rsidRPr="00C936AA">
        <w:rPr>
          <w:rFonts w:ascii="Arial" w:hAnsi="Arial" w:cs="Arial"/>
          <w:sz w:val="24"/>
          <w:lang w:val="en"/>
        </w:rPr>
        <w:t>Tank Corps</w:t>
      </w:r>
      <w:r>
        <w:rPr>
          <w:rFonts w:ascii="Arial" w:hAnsi="Arial" w:cs="Arial"/>
          <w:sz w:val="24"/>
          <w:lang w:val="en"/>
        </w:rPr>
        <w:t xml:space="preserve">, </w:t>
      </w:r>
      <w:r w:rsidRPr="00C936AA">
        <w:rPr>
          <w:rFonts w:ascii="Arial" w:hAnsi="Arial" w:cs="Arial"/>
          <w:sz w:val="24"/>
          <w:lang w:val="en"/>
        </w:rPr>
        <w:t xml:space="preserve">15th Bn. </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Grave Reference:</w:t>
      </w:r>
      <w:r>
        <w:rPr>
          <w:rFonts w:ascii="Arial" w:hAnsi="Arial" w:cs="Arial"/>
          <w:b/>
          <w:bCs/>
          <w:sz w:val="24"/>
          <w:lang w:val="en"/>
        </w:rPr>
        <w:tab/>
      </w:r>
      <w:r w:rsidRPr="00C936AA">
        <w:rPr>
          <w:rFonts w:ascii="Arial" w:hAnsi="Arial" w:cs="Arial"/>
          <w:sz w:val="24"/>
          <w:lang w:val="en"/>
        </w:rPr>
        <w:t>VI. K. 14.</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Cemetery:</w:t>
      </w:r>
      <w:r>
        <w:rPr>
          <w:rFonts w:ascii="Arial" w:hAnsi="Arial" w:cs="Arial"/>
          <w:b/>
          <w:bCs/>
          <w:sz w:val="24"/>
          <w:lang w:val="en"/>
        </w:rPr>
        <w:tab/>
      </w:r>
      <w:hyperlink r:id="rId5" w:history="1">
        <w:r w:rsidRPr="00C936AA">
          <w:rPr>
            <w:rStyle w:val="Hyperlink"/>
            <w:rFonts w:ascii="Arial" w:hAnsi="Arial" w:cs="Arial"/>
            <w:sz w:val="24"/>
            <w:lang w:val="en"/>
          </w:rPr>
          <w:t>BUCQUOY ROAD CEMETERY, FICHEUX</w:t>
        </w:r>
      </w:hyperlink>
    </w:p>
    <w:p w:rsidR="00C936AA" w:rsidRPr="00C936AA" w:rsidRDefault="00C936AA" w:rsidP="00C936AA">
      <w:pPr>
        <w:tabs>
          <w:tab w:val="left" w:pos="3402"/>
        </w:tabs>
        <w:rPr>
          <w:rFonts w:ascii="Arial" w:hAnsi="Arial" w:cs="Arial"/>
          <w:b/>
          <w:bCs/>
          <w:sz w:val="24"/>
          <w:lang w:val="en"/>
        </w:rPr>
      </w:pPr>
      <w:r w:rsidRPr="00C936AA">
        <w:rPr>
          <w:rFonts w:ascii="Arial" w:hAnsi="Arial" w:cs="Arial"/>
          <w:b/>
          <w:bCs/>
          <w:sz w:val="24"/>
          <w:lang w:val="en"/>
        </w:rPr>
        <w:t>Additional Information:</w:t>
      </w:r>
    </w:p>
    <w:p w:rsidR="00C936AA" w:rsidRPr="00C936AA" w:rsidRDefault="00C936AA" w:rsidP="00C936AA">
      <w:pPr>
        <w:rPr>
          <w:rFonts w:ascii="Arial" w:hAnsi="Arial" w:cs="Arial"/>
          <w:sz w:val="24"/>
          <w:lang w:val="en"/>
        </w:rPr>
      </w:pPr>
      <w:r w:rsidRPr="00C936AA">
        <w:rPr>
          <w:rFonts w:ascii="Arial" w:hAnsi="Arial" w:cs="Arial"/>
          <w:sz w:val="24"/>
          <w:lang w:val="en"/>
        </w:rPr>
        <w:t>Son of James Marshall Ferguson and Flora Ferguson</w:t>
      </w:r>
      <w:r>
        <w:rPr>
          <w:rFonts w:ascii="Arial" w:hAnsi="Arial" w:cs="Arial"/>
          <w:sz w:val="24"/>
          <w:lang w:val="en"/>
        </w:rPr>
        <w:t xml:space="preserve"> of 12 </w:t>
      </w:r>
      <w:proofErr w:type="spellStart"/>
      <w:r>
        <w:rPr>
          <w:rFonts w:ascii="Arial" w:hAnsi="Arial" w:cs="Arial"/>
          <w:sz w:val="24"/>
          <w:lang w:val="en"/>
        </w:rPr>
        <w:t>Highburgh</w:t>
      </w:r>
      <w:proofErr w:type="spellEnd"/>
      <w:r>
        <w:rPr>
          <w:rFonts w:ascii="Arial" w:hAnsi="Arial" w:cs="Arial"/>
          <w:sz w:val="24"/>
          <w:lang w:val="en"/>
        </w:rPr>
        <w:t xml:space="preserve"> Terrace, Glasgow</w:t>
      </w:r>
      <w:r w:rsidRPr="00C936AA">
        <w:rPr>
          <w:rFonts w:ascii="Arial" w:hAnsi="Arial" w:cs="Arial"/>
          <w:sz w:val="24"/>
          <w:lang w:val="en"/>
        </w:rPr>
        <w:t>.</w:t>
      </w:r>
    </w:p>
    <w:p w:rsidR="00C936AA" w:rsidRPr="00C936AA" w:rsidRDefault="00C936AA">
      <w:pPr>
        <w:rPr>
          <w:rFonts w:ascii="Arial" w:hAnsi="Arial" w:cs="Arial"/>
          <w:sz w:val="24"/>
        </w:rPr>
      </w:pPr>
    </w:p>
    <w:p w:rsidR="00C936AA" w:rsidRDefault="00C936AA">
      <w:pPr>
        <w:rPr>
          <w:rFonts w:ascii="Arial" w:hAnsi="Arial" w:cs="Arial"/>
          <w:sz w:val="24"/>
        </w:rPr>
      </w:pPr>
      <w:r>
        <w:rPr>
          <w:rFonts w:ascii="Arial" w:hAnsi="Arial" w:cs="Arial"/>
          <w:sz w:val="24"/>
        </w:rPr>
        <w:t xml:space="preserve">Thomas Jenkins Ferguson was a member of the Machine Gun Corps, Army No: </w:t>
      </w:r>
      <w:r w:rsidRPr="00C936AA">
        <w:rPr>
          <w:rFonts w:ascii="Arial" w:hAnsi="Arial" w:cs="Arial"/>
          <w:sz w:val="24"/>
        </w:rPr>
        <w:t>2130</w:t>
      </w:r>
      <w:r>
        <w:rPr>
          <w:rFonts w:ascii="Arial" w:hAnsi="Arial" w:cs="Arial"/>
          <w:sz w:val="24"/>
        </w:rPr>
        <w:t xml:space="preserve"> prior to being commissioned.</w:t>
      </w:r>
    </w:p>
    <w:p w:rsidR="00C936AA" w:rsidRDefault="00C936AA">
      <w:pPr>
        <w:rPr>
          <w:rFonts w:ascii="Arial" w:hAnsi="Arial" w:cs="Arial"/>
          <w:sz w:val="24"/>
        </w:rPr>
      </w:pPr>
    </w:p>
    <w:p w:rsidR="00C936AA" w:rsidRPr="00C936AA" w:rsidRDefault="00C936AA">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2" name="Picture 2" descr="http://www.cwgc.org/dbImage.ashx?id=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33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C936AA" w:rsidRPr="00C936AA" w:rsidRDefault="00C936AA" w:rsidP="00C936AA">
      <w:pPr>
        <w:jc w:val="center"/>
        <w:rPr>
          <w:rFonts w:ascii="Arial" w:hAnsi="Arial" w:cs="Arial"/>
          <w:b/>
          <w:sz w:val="24"/>
        </w:rPr>
      </w:pPr>
      <w:proofErr w:type="spellStart"/>
      <w:r w:rsidRPr="00C936AA">
        <w:rPr>
          <w:rFonts w:ascii="Arial" w:hAnsi="Arial" w:cs="Arial"/>
          <w:b/>
          <w:sz w:val="24"/>
        </w:rPr>
        <w:t>Bucquoy</w:t>
      </w:r>
      <w:proofErr w:type="spellEnd"/>
      <w:r w:rsidRPr="00C936AA">
        <w:rPr>
          <w:rFonts w:ascii="Arial" w:hAnsi="Arial" w:cs="Arial"/>
          <w:b/>
          <w:sz w:val="24"/>
        </w:rPr>
        <w:t xml:space="preserve"> Road Cemetery, </w:t>
      </w:r>
      <w:proofErr w:type="spellStart"/>
      <w:r w:rsidRPr="00C936AA">
        <w:rPr>
          <w:rFonts w:ascii="Arial" w:hAnsi="Arial" w:cs="Arial"/>
          <w:b/>
          <w:sz w:val="24"/>
        </w:rPr>
        <w:t>Ficheux</w:t>
      </w:r>
      <w:proofErr w:type="spellEnd"/>
    </w:p>
    <w:p w:rsidR="00C936AA" w:rsidRDefault="00C936AA">
      <w:pPr>
        <w:rPr>
          <w:rFonts w:ascii="Arial" w:hAnsi="Arial" w:cs="Arial"/>
          <w:sz w:val="24"/>
        </w:rPr>
      </w:pP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Country:</w:t>
      </w:r>
      <w:r>
        <w:rPr>
          <w:rFonts w:ascii="Arial" w:hAnsi="Arial" w:cs="Arial"/>
          <w:b/>
          <w:bCs/>
          <w:sz w:val="24"/>
          <w:lang w:val="en"/>
        </w:rPr>
        <w:tab/>
      </w:r>
      <w:r w:rsidRPr="00C936AA">
        <w:rPr>
          <w:rFonts w:ascii="Arial" w:hAnsi="Arial" w:cs="Arial"/>
          <w:sz w:val="24"/>
          <w:lang w:val="en"/>
        </w:rPr>
        <w:t>France</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Locality:</w:t>
      </w:r>
      <w:r>
        <w:rPr>
          <w:rFonts w:ascii="Arial" w:hAnsi="Arial" w:cs="Arial"/>
          <w:b/>
          <w:bCs/>
          <w:sz w:val="24"/>
          <w:lang w:val="en"/>
        </w:rPr>
        <w:tab/>
      </w:r>
      <w:r w:rsidRPr="00C936AA">
        <w:rPr>
          <w:rFonts w:ascii="Arial" w:hAnsi="Arial" w:cs="Arial"/>
          <w:sz w:val="24"/>
          <w:lang w:val="en"/>
        </w:rPr>
        <w:t>Pas de Calais</w:t>
      </w:r>
    </w:p>
    <w:p w:rsidR="00C936AA" w:rsidRPr="00C936AA" w:rsidRDefault="00C936AA" w:rsidP="00C936AA">
      <w:pPr>
        <w:tabs>
          <w:tab w:val="left" w:pos="3402"/>
        </w:tabs>
        <w:rPr>
          <w:rFonts w:ascii="Arial" w:hAnsi="Arial" w:cs="Arial"/>
          <w:sz w:val="24"/>
          <w:lang w:val="en"/>
        </w:rPr>
      </w:pPr>
      <w:r w:rsidRPr="00C936AA">
        <w:rPr>
          <w:rFonts w:ascii="Arial" w:hAnsi="Arial" w:cs="Arial"/>
          <w:b/>
          <w:bCs/>
          <w:sz w:val="24"/>
          <w:lang w:val="en"/>
        </w:rPr>
        <w:t>Identified Casualties:</w:t>
      </w:r>
      <w:r>
        <w:rPr>
          <w:rFonts w:ascii="Arial" w:hAnsi="Arial" w:cs="Arial"/>
          <w:b/>
          <w:bCs/>
          <w:sz w:val="24"/>
          <w:lang w:val="en"/>
        </w:rPr>
        <w:tab/>
      </w:r>
      <w:r w:rsidRPr="00C936AA">
        <w:rPr>
          <w:rFonts w:ascii="Arial" w:hAnsi="Arial" w:cs="Arial"/>
          <w:sz w:val="24"/>
          <w:lang w:val="en"/>
        </w:rPr>
        <w:t>1844</w:t>
      </w:r>
    </w:p>
    <w:p w:rsidR="00C936AA" w:rsidRDefault="00C936AA" w:rsidP="00C936AA">
      <w:pPr>
        <w:rPr>
          <w:rFonts w:ascii="Arial" w:hAnsi="Arial" w:cs="Arial"/>
          <w:b/>
          <w:bCs/>
          <w:sz w:val="24"/>
          <w:lang w:val="en"/>
        </w:rPr>
      </w:pPr>
    </w:p>
    <w:p w:rsidR="00C936AA" w:rsidRPr="00C936AA" w:rsidRDefault="00C936AA" w:rsidP="00C936AA">
      <w:pPr>
        <w:rPr>
          <w:rFonts w:ascii="Arial" w:hAnsi="Arial" w:cs="Arial"/>
          <w:b/>
          <w:bCs/>
          <w:sz w:val="24"/>
          <w:lang w:val="en"/>
        </w:rPr>
      </w:pPr>
      <w:r w:rsidRPr="00C936AA">
        <w:rPr>
          <w:rFonts w:ascii="Arial" w:hAnsi="Arial" w:cs="Arial"/>
          <w:b/>
          <w:bCs/>
          <w:sz w:val="24"/>
          <w:lang w:val="en"/>
        </w:rPr>
        <w:t>Location Information</w:t>
      </w:r>
    </w:p>
    <w:p w:rsidR="00C936AA" w:rsidRPr="00C936AA" w:rsidRDefault="00C936AA" w:rsidP="00C936AA">
      <w:pPr>
        <w:rPr>
          <w:rFonts w:ascii="Arial" w:hAnsi="Arial" w:cs="Arial"/>
          <w:sz w:val="24"/>
          <w:lang w:val="en"/>
        </w:rPr>
      </w:pPr>
      <w:proofErr w:type="spellStart"/>
      <w:r w:rsidRPr="00C936AA">
        <w:rPr>
          <w:rFonts w:ascii="Arial" w:hAnsi="Arial" w:cs="Arial"/>
          <w:sz w:val="24"/>
          <w:lang w:val="en"/>
        </w:rPr>
        <w:t>Bucquoy</w:t>
      </w:r>
      <w:proofErr w:type="spellEnd"/>
      <w:r w:rsidRPr="00C936AA">
        <w:rPr>
          <w:rFonts w:ascii="Arial" w:hAnsi="Arial" w:cs="Arial"/>
          <w:sz w:val="24"/>
          <w:lang w:val="en"/>
        </w:rPr>
        <w:t xml:space="preserve"> Road Cemetery is situated on the D919 heading south from Arras to </w:t>
      </w:r>
      <w:proofErr w:type="spellStart"/>
      <w:r w:rsidRPr="00C936AA">
        <w:rPr>
          <w:rFonts w:ascii="Arial" w:hAnsi="Arial" w:cs="Arial"/>
          <w:sz w:val="24"/>
          <w:lang w:val="en"/>
        </w:rPr>
        <w:t>Ayette</w:t>
      </w:r>
      <w:proofErr w:type="spellEnd"/>
      <w:r w:rsidRPr="00C936AA">
        <w:rPr>
          <w:rFonts w:ascii="Arial" w:hAnsi="Arial" w:cs="Arial"/>
          <w:sz w:val="24"/>
          <w:lang w:val="en"/>
        </w:rPr>
        <w:t xml:space="preserve">. The Cemetery is on the right hand side of the road, 9 </w:t>
      </w:r>
      <w:proofErr w:type="spellStart"/>
      <w:r w:rsidRPr="00C936AA">
        <w:rPr>
          <w:rFonts w:ascii="Arial" w:hAnsi="Arial" w:cs="Arial"/>
          <w:sz w:val="24"/>
          <w:lang w:val="en"/>
        </w:rPr>
        <w:t>kilometres</w:t>
      </w:r>
      <w:proofErr w:type="spellEnd"/>
      <w:r w:rsidRPr="00C936AA">
        <w:rPr>
          <w:rFonts w:ascii="Arial" w:hAnsi="Arial" w:cs="Arial"/>
          <w:sz w:val="24"/>
          <w:lang w:val="en"/>
        </w:rPr>
        <w:t xml:space="preserve"> from Arras, just before a crossroads with the D36 between </w:t>
      </w:r>
      <w:proofErr w:type="spellStart"/>
      <w:r w:rsidRPr="00C936AA">
        <w:rPr>
          <w:rFonts w:ascii="Arial" w:hAnsi="Arial" w:cs="Arial"/>
          <w:sz w:val="24"/>
          <w:lang w:val="en"/>
        </w:rPr>
        <w:t>Ficheux</w:t>
      </w:r>
      <w:proofErr w:type="spellEnd"/>
      <w:r w:rsidRPr="00C936AA">
        <w:rPr>
          <w:rFonts w:ascii="Arial" w:hAnsi="Arial" w:cs="Arial"/>
          <w:sz w:val="24"/>
          <w:lang w:val="en"/>
        </w:rPr>
        <w:t xml:space="preserve"> and </w:t>
      </w:r>
      <w:proofErr w:type="spellStart"/>
      <w:r w:rsidRPr="00C936AA">
        <w:rPr>
          <w:rFonts w:ascii="Arial" w:hAnsi="Arial" w:cs="Arial"/>
          <w:sz w:val="24"/>
          <w:lang w:val="en"/>
        </w:rPr>
        <w:t>Boisleux</w:t>
      </w:r>
      <w:proofErr w:type="spellEnd"/>
      <w:r w:rsidRPr="00C936AA">
        <w:rPr>
          <w:rFonts w:ascii="Arial" w:hAnsi="Arial" w:cs="Arial"/>
          <w:sz w:val="24"/>
          <w:lang w:val="en"/>
        </w:rPr>
        <w:t>-au-Mont.</w:t>
      </w:r>
    </w:p>
    <w:p w:rsidR="00C936AA" w:rsidRDefault="00C936AA" w:rsidP="00C936AA">
      <w:pPr>
        <w:rPr>
          <w:rFonts w:ascii="Arial" w:hAnsi="Arial" w:cs="Arial"/>
          <w:b/>
          <w:bCs/>
          <w:sz w:val="24"/>
          <w:lang w:val="en"/>
        </w:rPr>
      </w:pPr>
    </w:p>
    <w:p w:rsidR="00C936AA" w:rsidRPr="00C936AA" w:rsidRDefault="00C936AA" w:rsidP="00C936AA">
      <w:pPr>
        <w:rPr>
          <w:rFonts w:ascii="Arial" w:hAnsi="Arial" w:cs="Arial"/>
          <w:b/>
          <w:bCs/>
          <w:sz w:val="24"/>
          <w:lang w:val="en"/>
        </w:rPr>
      </w:pPr>
      <w:r w:rsidRPr="00C936AA">
        <w:rPr>
          <w:rFonts w:ascii="Arial" w:hAnsi="Arial" w:cs="Arial"/>
          <w:b/>
          <w:bCs/>
          <w:sz w:val="24"/>
          <w:lang w:val="en"/>
        </w:rPr>
        <w:t>Visiting Information</w:t>
      </w:r>
    </w:p>
    <w:p w:rsidR="00C936AA" w:rsidRPr="00C936AA" w:rsidRDefault="00C936AA" w:rsidP="00C936AA">
      <w:pPr>
        <w:rPr>
          <w:rFonts w:ascii="Arial" w:hAnsi="Arial" w:cs="Arial"/>
          <w:sz w:val="24"/>
          <w:lang w:val="en"/>
        </w:rPr>
      </w:pPr>
      <w:r w:rsidRPr="00C936AA">
        <w:rPr>
          <w:rFonts w:ascii="Arial" w:hAnsi="Arial" w:cs="Arial"/>
          <w:sz w:val="24"/>
          <w:lang w:val="en"/>
        </w:rPr>
        <w:t>Wheelchair access to this site with some difficulty. For further information regarding wheelchair access, please contact our Enquiries Section on telephone number 01628 507200.</w:t>
      </w:r>
    </w:p>
    <w:p w:rsidR="00C936AA" w:rsidRDefault="00C936AA" w:rsidP="00C936AA">
      <w:pPr>
        <w:rPr>
          <w:rFonts w:ascii="Arial" w:hAnsi="Arial" w:cs="Arial"/>
          <w:b/>
          <w:bCs/>
          <w:sz w:val="24"/>
          <w:lang w:val="en"/>
        </w:rPr>
      </w:pPr>
    </w:p>
    <w:p w:rsidR="00C936AA" w:rsidRPr="00C936AA" w:rsidRDefault="00C936AA" w:rsidP="00C936AA">
      <w:pPr>
        <w:rPr>
          <w:rFonts w:ascii="Arial" w:hAnsi="Arial" w:cs="Arial"/>
          <w:b/>
          <w:bCs/>
          <w:sz w:val="24"/>
          <w:lang w:val="en"/>
        </w:rPr>
      </w:pPr>
      <w:r w:rsidRPr="00C936AA">
        <w:rPr>
          <w:rFonts w:ascii="Arial" w:hAnsi="Arial" w:cs="Arial"/>
          <w:b/>
          <w:bCs/>
          <w:sz w:val="24"/>
          <w:lang w:val="en"/>
        </w:rPr>
        <w:t>Historical Information</w:t>
      </w:r>
    </w:p>
    <w:p w:rsidR="00C936AA" w:rsidRPr="00C936AA" w:rsidRDefault="00C936AA" w:rsidP="00C936AA">
      <w:pPr>
        <w:rPr>
          <w:rFonts w:ascii="Arial" w:hAnsi="Arial" w:cs="Arial"/>
          <w:sz w:val="24"/>
          <w:lang w:val="en"/>
        </w:rPr>
      </w:pPr>
      <w:r w:rsidRPr="00C936AA">
        <w:rPr>
          <w:rFonts w:ascii="Arial" w:hAnsi="Arial" w:cs="Arial"/>
          <w:sz w:val="24"/>
          <w:lang w:val="en"/>
        </w:rPr>
        <w:t xml:space="preserve">In November 1916, the village of </w:t>
      </w:r>
      <w:proofErr w:type="spellStart"/>
      <w:r w:rsidRPr="00C936AA">
        <w:rPr>
          <w:rFonts w:ascii="Arial" w:hAnsi="Arial" w:cs="Arial"/>
          <w:sz w:val="24"/>
          <w:lang w:val="en"/>
        </w:rPr>
        <w:t>Ficheux</w:t>
      </w:r>
      <w:proofErr w:type="spellEnd"/>
      <w:r w:rsidRPr="00C936AA">
        <w:rPr>
          <w:rFonts w:ascii="Arial" w:hAnsi="Arial" w:cs="Arial"/>
          <w:sz w:val="24"/>
          <w:lang w:val="en"/>
        </w:rPr>
        <w:t xml:space="preserve"> was behind the German front line, but by April 1917, the German withdrawal had taken the line considerably east of the village and in April and May, the VII Corps Main Dressing Station was posted near for the Battles of Arras. It was followed by the 20th and 43rd Casualty Clearing Stations, which remained at </w:t>
      </w:r>
      <w:proofErr w:type="spellStart"/>
      <w:r w:rsidRPr="00C936AA">
        <w:rPr>
          <w:rFonts w:ascii="Arial" w:hAnsi="Arial" w:cs="Arial"/>
          <w:sz w:val="24"/>
          <w:lang w:val="en"/>
        </w:rPr>
        <w:t>Boisleux</w:t>
      </w:r>
      <w:proofErr w:type="spellEnd"/>
      <w:r w:rsidRPr="00C936AA">
        <w:rPr>
          <w:rFonts w:ascii="Arial" w:hAnsi="Arial" w:cs="Arial"/>
          <w:sz w:val="24"/>
          <w:lang w:val="en"/>
        </w:rPr>
        <w:t xml:space="preserve">-au-Mont until March 1918, and continued to use the </w:t>
      </w:r>
      <w:proofErr w:type="spellStart"/>
      <w:r w:rsidRPr="00C936AA">
        <w:rPr>
          <w:rFonts w:ascii="Arial" w:hAnsi="Arial" w:cs="Arial"/>
          <w:sz w:val="24"/>
          <w:lang w:val="en"/>
        </w:rPr>
        <w:t>Bucquoy</w:t>
      </w:r>
      <w:proofErr w:type="spellEnd"/>
      <w:r w:rsidRPr="00C936AA">
        <w:rPr>
          <w:rFonts w:ascii="Arial" w:hAnsi="Arial" w:cs="Arial"/>
          <w:sz w:val="24"/>
          <w:lang w:val="en"/>
        </w:rPr>
        <w:t xml:space="preserve"> Road Cemetery begun by the field ambulances. From early April to early August 1918 the cemetery was not used but in September and October, the 22nd, 30th and 33rd Casualty Clearing Stations came to </w:t>
      </w:r>
      <w:proofErr w:type="spellStart"/>
      <w:r w:rsidRPr="00C936AA">
        <w:rPr>
          <w:rFonts w:ascii="Arial" w:hAnsi="Arial" w:cs="Arial"/>
          <w:sz w:val="24"/>
          <w:lang w:val="en"/>
        </w:rPr>
        <w:t>Boisleux</w:t>
      </w:r>
      <w:proofErr w:type="spellEnd"/>
      <w:r w:rsidRPr="00C936AA">
        <w:rPr>
          <w:rFonts w:ascii="Arial" w:hAnsi="Arial" w:cs="Arial"/>
          <w:sz w:val="24"/>
          <w:lang w:val="en"/>
        </w:rPr>
        <w:t xml:space="preserve">-au-Mont and extended it. By the date of the Armistice, it contained 1,166 burials but was greatly increased when graves were brought in from the surrounding battlefields and from small cemeteries in the </w:t>
      </w:r>
      <w:proofErr w:type="spellStart"/>
      <w:r w:rsidRPr="00C936AA">
        <w:rPr>
          <w:rFonts w:ascii="Arial" w:hAnsi="Arial" w:cs="Arial"/>
          <w:sz w:val="24"/>
          <w:lang w:val="en"/>
        </w:rPr>
        <w:t>neighbourhood</w:t>
      </w:r>
      <w:proofErr w:type="spellEnd"/>
      <w:r w:rsidRPr="00C936AA">
        <w:rPr>
          <w:rFonts w:ascii="Arial" w:hAnsi="Arial" w:cs="Arial"/>
          <w:sz w:val="24"/>
          <w:lang w:val="en"/>
        </w:rPr>
        <w:t>.</w:t>
      </w:r>
      <w:r w:rsidRPr="00C936AA">
        <w:rPr>
          <w:rFonts w:ascii="Arial" w:hAnsi="Arial" w:cs="Arial"/>
          <w:sz w:val="24"/>
          <w:lang w:val="en"/>
        </w:rPr>
        <w:br/>
      </w:r>
      <w:r w:rsidRPr="00C936AA">
        <w:rPr>
          <w:rFonts w:ascii="Arial" w:hAnsi="Arial" w:cs="Arial"/>
          <w:sz w:val="24"/>
          <w:lang w:val="en"/>
        </w:rPr>
        <w:br/>
        <w:t xml:space="preserve">The more sizeable of the small cemeteries concentrated into </w:t>
      </w:r>
      <w:proofErr w:type="spellStart"/>
      <w:r w:rsidRPr="00C936AA">
        <w:rPr>
          <w:rFonts w:ascii="Arial" w:hAnsi="Arial" w:cs="Arial"/>
          <w:sz w:val="24"/>
          <w:lang w:val="en"/>
        </w:rPr>
        <w:t>Bucquoy</w:t>
      </w:r>
      <w:proofErr w:type="spellEnd"/>
      <w:r w:rsidRPr="00C936AA">
        <w:rPr>
          <w:rFonts w:ascii="Arial" w:hAnsi="Arial" w:cs="Arial"/>
          <w:sz w:val="24"/>
          <w:lang w:val="en"/>
        </w:rPr>
        <w:t xml:space="preserve"> Road Cemetery were the following:-.</w:t>
      </w:r>
      <w:r w:rsidRPr="00C936AA">
        <w:rPr>
          <w:rFonts w:ascii="Arial" w:hAnsi="Arial" w:cs="Arial"/>
          <w:sz w:val="24"/>
          <w:lang w:val="en"/>
        </w:rPr>
        <w:br/>
      </w:r>
      <w:r w:rsidRPr="00C936AA">
        <w:rPr>
          <w:rFonts w:ascii="Arial" w:hAnsi="Arial" w:cs="Arial"/>
          <w:sz w:val="24"/>
          <w:lang w:val="en"/>
        </w:rPr>
        <w:br/>
        <w:t>BOIRY-STE. RICTRUDE BRITISH CEMETERY, on the West side of that village, contained 16 graves of soldiers from the United Kingdom (mainly 56th (London) Division), who fell in March and April, 1917.</w:t>
      </w:r>
      <w:r w:rsidRPr="00C936AA">
        <w:rPr>
          <w:rFonts w:ascii="Arial" w:hAnsi="Arial" w:cs="Arial"/>
          <w:sz w:val="24"/>
          <w:lang w:val="en"/>
        </w:rPr>
        <w:br/>
      </w:r>
      <w:r w:rsidRPr="00C936AA">
        <w:rPr>
          <w:rFonts w:ascii="Arial" w:hAnsi="Arial" w:cs="Arial"/>
          <w:sz w:val="24"/>
          <w:lang w:val="en"/>
        </w:rPr>
        <w:br/>
        <w:t xml:space="preserve">BOISLEUX-ST. MARC BRITISH CEMETERY, between </w:t>
      </w:r>
      <w:proofErr w:type="spellStart"/>
      <w:r w:rsidRPr="00C936AA">
        <w:rPr>
          <w:rFonts w:ascii="Arial" w:hAnsi="Arial" w:cs="Arial"/>
          <w:sz w:val="24"/>
          <w:lang w:val="en"/>
        </w:rPr>
        <w:t>Boisleux-st</w:t>
      </w:r>
      <w:proofErr w:type="spellEnd"/>
      <w:r w:rsidRPr="00C936AA">
        <w:rPr>
          <w:rFonts w:ascii="Arial" w:hAnsi="Arial" w:cs="Arial"/>
          <w:sz w:val="24"/>
          <w:lang w:val="en"/>
        </w:rPr>
        <w:t xml:space="preserve"> Marc and </w:t>
      </w:r>
      <w:proofErr w:type="spellStart"/>
      <w:r w:rsidRPr="00C936AA">
        <w:rPr>
          <w:rFonts w:ascii="Arial" w:hAnsi="Arial" w:cs="Arial"/>
          <w:sz w:val="24"/>
          <w:lang w:val="en"/>
        </w:rPr>
        <w:t>Boyelles</w:t>
      </w:r>
      <w:proofErr w:type="spellEnd"/>
      <w:r w:rsidRPr="00C936AA">
        <w:rPr>
          <w:rFonts w:ascii="Arial" w:hAnsi="Arial" w:cs="Arial"/>
          <w:sz w:val="24"/>
          <w:lang w:val="en"/>
        </w:rPr>
        <w:t>, contained ten graves of soldiers from the United Kingdom (nine of the 2/1st London Regiment) who fell in March and May, 1917.</w:t>
      </w:r>
      <w:r w:rsidRPr="00C936AA">
        <w:rPr>
          <w:rFonts w:ascii="Arial" w:hAnsi="Arial" w:cs="Arial"/>
          <w:sz w:val="24"/>
          <w:lang w:val="en"/>
        </w:rPr>
        <w:br/>
      </w:r>
      <w:r w:rsidRPr="00C936AA">
        <w:rPr>
          <w:rFonts w:ascii="Arial" w:hAnsi="Arial" w:cs="Arial"/>
          <w:sz w:val="24"/>
          <w:lang w:val="en"/>
        </w:rPr>
        <w:br/>
        <w:t xml:space="preserve">BOISLEUX-ST. MARC MILITARY CEMETERY (or MERCATEL ROAD CEMETERY), South of </w:t>
      </w:r>
      <w:proofErr w:type="spellStart"/>
      <w:r w:rsidRPr="00C936AA">
        <w:rPr>
          <w:rFonts w:ascii="Arial" w:hAnsi="Arial" w:cs="Arial"/>
          <w:sz w:val="24"/>
          <w:lang w:val="en"/>
        </w:rPr>
        <w:t>Mercatel</w:t>
      </w:r>
      <w:proofErr w:type="spellEnd"/>
      <w:r w:rsidRPr="00C936AA">
        <w:rPr>
          <w:rFonts w:ascii="Arial" w:hAnsi="Arial" w:cs="Arial"/>
          <w:sz w:val="24"/>
          <w:lang w:val="en"/>
        </w:rPr>
        <w:t>, contained eleven graves of soldiers from the United Kingdom who fell in March and April, 1917.</w:t>
      </w:r>
      <w:r w:rsidRPr="00C936AA">
        <w:rPr>
          <w:rFonts w:ascii="Arial" w:hAnsi="Arial" w:cs="Arial"/>
          <w:sz w:val="24"/>
          <w:lang w:val="en"/>
        </w:rPr>
        <w:br/>
      </w:r>
      <w:r w:rsidRPr="00C936AA">
        <w:rPr>
          <w:rFonts w:ascii="Arial" w:hAnsi="Arial" w:cs="Arial"/>
          <w:sz w:val="24"/>
          <w:lang w:val="en"/>
        </w:rPr>
        <w:br/>
        <w:t>CROSS ROADS CEMETERY, BOISLEUX-ST. MARC, a little East of that village, contained 25 graves of soldiers from the United Kingdom (18 of the 1st London Scottish) who fell in August and September, 1918.</w:t>
      </w:r>
      <w:r w:rsidRPr="00C936AA">
        <w:rPr>
          <w:rFonts w:ascii="Arial" w:hAnsi="Arial" w:cs="Arial"/>
          <w:sz w:val="24"/>
          <w:lang w:val="en"/>
        </w:rPr>
        <w:br/>
      </w:r>
      <w:r w:rsidRPr="00C936AA">
        <w:rPr>
          <w:rFonts w:ascii="Arial" w:hAnsi="Arial" w:cs="Arial"/>
          <w:sz w:val="24"/>
          <w:lang w:val="en"/>
        </w:rPr>
        <w:br/>
        <w:t>BUSHES CEMETERY, BOISLEUX-ST. MARC, a little South of that village, containing 17 graves of soldiers of the 1st Grenadier Guards who fell in March and April, 1918.</w:t>
      </w:r>
      <w:r w:rsidRPr="00C936AA">
        <w:rPr>
          <w:rFonts w:ascii="Arial" w:hAnsi="Arial" w:cs="Arial"/>
          <w:sz w:val="24"/>
          <w:lang w:val="en"/>
        </w:rPr>
        <w:br/>
      </w:r>
      <w:r w:rsidRPr="00C936AA">
        <w:rPr>
          <w:rFonts w:ascii="Arial" w:hAnsi="Arial" w:cs="Arial"/>
          <w:sz w:val="24"/>
          <w:lang w:val="en"/>
        </w:rPr>
        <w:br/>
        <w:t xml:space="preserve">HAMELINCOURT BRITISH CEMETERY, between </w:t>
      </w:r>
      <w:proofErr w:type="spellStart"/>
      <w:r w:rsidRPr="00C936AA">
        <w:rPr>
          <w:rFonts w:ascii="Arial" w:hAnsi="Arial" w:cs="Arial"/>
          <w:sz w:val="24"/>
          <w:lang w:val="en"/>
        </w:rPr>
        <w:t>Courcelles</w:t>
      </w:r>
      <w:proofErr w:type="spellEnd"/>
      <w:r w:rsidRPr="00C936AA">
        <w:rPr>
          <w:rFonts w:ascii="Arial" w:hAnsi="Arial" w:cs="Arial"/>
          <w:sz w:val="24"/>
          <w:lang w:val="en"/>
        </w:rPr>
        <w:t xml:space="preserve"> and </w:t>
      </w:r>
      <w:proofErr w:type="spellStart"/>
      <w:r w:rsidRPr="00C936AA">
        <w:rPr>
          <w:rFonts w:ascii="Arial" w:hAnsi="Arial" w:cs="Arial"/>
          <w:sz w:val="24"/>
          <w:lang w:val="en"/>
        </w:rPr>
        <w:t>Hamelincourt</w:t>
      </w:r>
      <w:proofErr w:type="spellEnd"/>
      <w:r w:rsidRPr="00C936AA">
        <w:rPr>
          <w:rFonts w:ascii="Arial" w:hAnsi="Arial" w:cs="Arial"/>
          <w:sz w:val="24"/>
          <w:lang w:val="en"/>
        </w:rPr>
        <w:t>, contained the graves of eight soldiers of the 3rd Grenadier Guards who fell on the 22nd-24th August, 1918.</w:t>
      </w:r>
      <w:r w:rsidRPr="00C936AA">
        <w:rPr>
          <w:rFonts w:ascii="Arial" w:hAnsi="Arial" w:cs="Arial"/>
          <w:sz w:val="24"/>
          <w:lang w:val="en"/>
        </w:rPr>
        <w:br/>
      </w:r>
      <w:r w:rsidRPr="00C936AA">
        <w:rPr>
          <w:rFonts w:ascii="Arial" w:hAnsi="Arial" w:cs="Arial"/>
          <w:sz w:val="24"/>
          <w:lang w:val="en"/>
        </w:rPr>
        <w:lastRenderedPageBreak/>
        <w:br/>
        <w:t>HAMELINCOURT COMMUNAL CEMETERY EXTENSION, contained 20 graves of soldiers from the United Kingdom who fell in March, August and September, 1918.</w:t>
      </w:r>
      <w:r w:rsidRPr="00C936AA">
        <w:rPr>
          <w:rFonts w:ascii="Arial" w:hAnsi="Arial" w:cs="Arial"/>
          <w:sz w:val="24"/>
          <w:lang w:val="en"/>
        </w:rPr>
        <w:br/>
      </w:r>
      <w:r w:rsidRPr="00C936AA">
        <w:rPr>
          <w:rFonts w:ascii="Arial" w:hAnsi="Arial" w:cs="Arial"/>
          <w:sz w:val="24"/>
          <w:lang w:val="en"/>
        </w:rPr>
        <w:br/>
        <w:t xml:space="preserve">MONCHY-AU-BOIS BRITISH CEMETERY, on the North-East side of that village, contained the graves of 14 soldiers (twelve of the 42nd (East </w:t>
      </w:r>
      <w:proofErr w:type="spellStart"/>
      <w:r w:rsidRPr="00C936AA">
        <w:rPr>
          <w:rFonts w:ascii="Arial" w:hAnsi="Arial" w:cs="Arial"/>
          <w:sz w:val="24"/>
          <w:lang w:val="en"/>
        </w:rPr>
        <w:t>Lancs</w:t>
      </w:r>
      <w:proofErr w:type="spellEnd"/>
      <w:r w:rsidRPr="00C936AA">
        <w:rPr>
          <w:rFonts w:ascii="Arial" w:hAnsi="Arial" w:cs="Arial"/>
          <w:sz w:val="24"/>
          <w:lang w:val="en"/>
        </w:rPr>
        <w:t>) Division) who fell in March, 1918.</w:t>
      </w:r>
      <w:r w:rsidRPr="00C936AA">
        <w:rPr>
          <w:rFonts w:ascii="Arial" w:hAnsi="Arial" w:cs="Arial"/>
          <w:sz w:val="24"/>
          <w:lang w:val="en"/>
        </w:rPr>
        <w:br/>
      </w:r>
      <w:r w:rsidRPr="00C936AA">
        <w:rPr>
          <w:rFonts w:ascii="Arial" w:hAnsi="Arial" w:cs="Arial"/>
          <w:sz w:val="24"/>
          <w:lang w:val="en"/>
        </w:rPr>
        <w:br/>
        <w:t>HENIN-SUR-COJEUL GERMAN CEMETERY, in the South-West quarter of that village, where 28 soldiers from the United Kingdom were buried by their comrades in April and May, 1917.</w:t>
      </w:r>
      <w:r w:rsidRPr="00C936AA">
        <w:rPr>
          <w:rFonts w:ascii="Arial" w:hAnsi="Arial" w:cs="Arial"/>
          <w:sz w:val="24"/>
          <w:lang w:val="en"/>
        </w:rPr>
        <w:br/>
      </w:r>
      <w:r w:rsidRPr="00C936AA">
        <w:rPr>
          <w:rFonts w:ascii="Arial" w:hAnsi="Arial" w:cs="Arial"/>
          <w:sz w:val="24"/>
          <w:lang w:val="en"/>
        </w:rPr>
        <w:br/>
        <w:t xml:space="preserve">The cemetery now contains 1,901 burials and commemorations of the First World War. 168 of the burials are unidentified but there are special memorials to 23 casualties known or believed to be buried among them. Other special memorials commemorate 21 casualties buried by their comrades in </w:t>
      </w:r>
      <w:proofErr w:type="spellStart"/>
      <w:r w:rsidRPr="00C936AA">
        <w:rPr>
          <w:rFonts w:ascii="Arial" w:hAnsi="Arial" w:cs="Arial"/>
          <w:sz w:val="24"/>
          <w:lang w:val="en"/>
        </w:rPr>
        <w:t>Henin-sur-Cojeul</w:t>
      </w:r>
      <w:proofErr w:type="spellEnd"/>
      <w:r w:rsidRPr="00C936AA">
        <w:rPr>
          <w:rFonts w:ascii="Arial" w:hAnsi="Arial" w:cs="Arial"/>
          <w:sz w:val="24"/>
          <w:lang w:val="en"/>
        </w:rPr>
        <w:t xml:space="preserve"> German Cemetery, whose graves could not be found on concentration. </w:t>
      </w:r>
      <w:r w:rsidRPr="00C936AA">
        <w:rPr>
          <w:rFonts w:ascii="Arial" w:hAnsi="Arial" w:cs="Arial"/>
          <w:sz w:val="24"/>
          <w:lang w:val="en"/>
        </w:rPr>
        <w:br/>
      </w:r>
      <w:r w:rsidRPr="00C936AA">
        <w:rPr>
          <w:rFonts w:ascii="Arial" w:hAnsi="Arial" w:cs="Arial"/>
          <w:sz w:val="24"/>
          <w:lang w:val="en"/>
        </w:rPr>
        <w:br/>
        <w:t xml:space="preserve">The cemetery was used again in May 1940 for the burial of troops killed during the German advance. There are 136 burials and commemorations of the Second World War; 26 of the burials are unidentified and special memorials commemorate 39 soldiers whose graves in the cemetery could not be specifically located. </w:t>
      </w:r>
      <w:r w:rsidRPr="00C936AA">
        <w:rPr>
          <w:rFonts w:ascii="Arial" w:hAnsi="Arial" w:cs="Arial"/>
          <w:sz w:val="24"/>
          <w:lang w:val="en"/>
        </w:rPr>
        <w:br/>
      </w:r>
      <w:r w:rsidRPr="00C936AA">
        <w:rPr>
          <w:rFonts w:ascii="Arial" w:hAnsi="Arial" w:cs="Arial"/>
          <w:sz w:val="24"/>
          <w:lang w:val="en"/>
        </w:rPr>
        <w:br/>
        <w:t xml:space="preserve">The cemetery was designed by Sir Edwin </w:t>
      </w:r>
      <w:proofErr w:type="spellStart"/>
      <w:r w:rsidRPr="00C936AA">
        <w:rPr>
          <w:rFonts w:ascii="Arial" w:hAnsi="Arial" w:cs="Arial"/>
          <w:sz w:val="24"/>
          <w:lang w:val="en"/>
        </w:rPr>
        <w:t>Lutyens</w:t>
      </w:r>
      <w:proofErr w:type="spellEnd"/>
      <w:r w:rsidRPr="00C936AA">
        <w:rPr>
          <w:rFonts w:ascii="Arial" w:hAnsi="Arial" w:cs="Arial"/>
          <w:sz w:val="24"/>
          <w:lang w:val="en"/>
        </w:rPr>
        <w:t>.</w:t>
      </w:r>
    </w:p>
    <w:p w:rsidR="00C936AA" w:rsidRPr="00C936AA" w:rsidRDefault="00C936AA">
      <w:pPr>
        <w:rPr>
          <w:rFonts w:ascii="Arial" w:hAnsi="Arial" w:cs="Arial"/>
          <w:sz w:val="24"/>
        </w:rPr>
      </w:pPr>
    </w:p>
    <w:p w:rsidR="00C936AA" w:rsidRPr="00C936AA" w:rsidRDefault="00C936AA">
      <w:pPr>
        <w:rPr>
          <w:rFonts w:ascii="Arial" w:hAnsi="Arial" w:cs="Arial"/>
          <w:b/>
          <w:sz w:val="24"/>
        </w:rPr>
      </w:pPr>
      <w:r>
        <w:rPr>
          <w:rFonts w:ascii="Arial" w:hAnsi="Arial" w:cs="Arial"/>
          <w:b/>
          <w:sz w:val="24"/>
        </w:rPr>
        <w:t>1911 census</w:t>
      </w:r>
    </w:p>
    <w:p w:rsidR="00C936AA" w:rsidRDefault="00C936AA">
      <w:pPr>
        <w:rPr>
          <w:rFonts w:ascii="Arial" w:hAnsi="Arial" w:cs="Arial"/>
          <w:sz w:val="24"/>
        </w:rPr>
      </w:pPr>
      <w:r>
        <w:rPr>
          <w:rFonts w:ascii="Arial" w:hAnsi="Arial" w:cs="Arial"/>
          <w:sz w:val="24"/>
        </w:rPr>
        <w:t xml:space="preserve">Thomas Jenkins Ferguson was living with his family at Ardmore, Temple, </w:t>
      </w:r>
      <w:proofErr w:type="gramStart"/>
      <w:r>
        <w:rPr>
          <w:rFonts w:ascii="Arial" w:hAnsi="Arial" w:cs="Arial"/>
          <w:sz w:val="24"/>
        </w:rPr>
        <w:t>Renfrew</w:t>
      </w:r>
      <w:proofErr w:type="gramEnd"/>
      <w:r>
        <w:rPr>
          <w:rFonts w:ascii="Arial" w:hAnsi="Arial" w:cs="Arial"/>
          <w:sz w:val="24"/>
        </w:rPr>
        <w:t xml:space="preserve"> with his family in a home with 8 rooms with windows.   His father’s name was James M Ferguson, aged 42 years and a Flesher who employed staff.   His mother Flora had been married to his father for 20 years and she had delivered 5 children, all of whom were still living in 1911.</w:t>
      </w:r>
    </w:p>
    <w:p w:rsidR="00C936AA" w:rsidRDefault="00C936AA">
      <w:pPr>
        <w:rPr>
          <w:rFonts w:ascii="Arial" w:hAnsi="Arial" w:cs="Arial"/>
          <w:sz w:val="24"/>
        </w:rPr>
      </w:pPr>
    </w:p>
    <w:p w:rsidR="00C936AA" w:rsidRDefault="00C936AA">
      <w:pPr>
        <w:rPr>
          <w:rFonts w:ascii="Arial" w:hAnsi="Arial" w:cs="Arial"/>
          <w:sz w:val="24"/>
        </w:rPr>
      </w:pPr>
      <w:r>
        <w:rPr>
          <w:rFonts w:ascii="Arial" w:hAnsi="Arial" w:cs="Arial"/>
          <w:sz w:val="24"/>
        </w:rPr>
        <w:t>The eldest son who was living in the house was called James E Ferguson and he was 19 years of age and an apprentice chartered accountant.   Marion S Ferguson was Thomas’s eldest sister and she was 17 years of age and a school pupil, likewise was Annie P, who was 14 years of age.</w:t>
      </w:r>
    </w:p>
    <w:p w:rsidR="00C936AA" w:rsidRDefault="00C936AA">
      <w:pPr>
        <w:rPr>
          <w:rFonts w:ascii="Arial" w:hAnsi="Arial" w:cs="Arial"/>
          <w:sz w:val="24"/>
        </w:rPr>
      </w:pPr>
    </w:p>
    <w:p w:rsidR="00C936AA" w:rsidRDefault="00C936AA">
      <w:pPr>
        <w:rPr>
          <w:rFonts w:ascii="Arial" w:hAnsi="Arial" w:cs="Arial"/>
          <w:sz w:val="24"/>
        </w:rPr>
      </w:pPr>
      <w:r>
        <w:rPr>
          <w:rFonts w:ascii="Arial" w:hAnsi="Arial" w:cs="Arial"/>
          <w:sz w:val="24"/>
        </w:rPr>
        <w:t>Thomas J Ferguson was 13 years old and his younger brother Marshall C was 8 years old, both were at school in 1911.</w:t>
      </w:r>
      <w:bookmarkStart w:id="0" w:name="_GoBack"/>
      <w:bookmarkEnd w:id="0"/>
    </w:p>
    <w:sectPr w:rsidR="00C93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AA"/>
    <w:rsid w:val="00104F53"/>
    <w:rsid w:val="007D7424"/>
    <w:rsid w:val="00C9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54851-8FF3-4FF6-8E5D-1DEDEB61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4729">
      <w:bodyDiv w:val="1"/>
      <w:marLeft w:val="0"/>
      <w:marRight w:val="0"/>
      <w:marTop w:val="0"/>
      <w:marBottom w:val="0"/>
      <w:divBdr>
        <w:top w:val="none" w:sz="0" w:space="0" w:color="auto"/>
        <w:left w:val="none" w:sz="0" w:space="0" w:color="auto"/>
        <w:bottom w:val="none" w:sz="0" w:space="0" w:color="auto"/>
        <w:right w:val="none" w:sz="0" w:space="0" w:color="auto"/>
      </w:divBdr>
      <w:divsChild>
        <w:div w:id="834613589">
          <w:marLeft w:val="0"/>
          <w:marRight w:val="0"/>
          <w:marTop w:val="0"/>
          <w:marBottom w:val="0"/>
          <w:divBdr>
            <w:top w:val="none" w:sz="0" w:space="0" w:color="auto"/>
            <w:left w:val="none" w:sz="0" w:space="0" w:color="auto"/>
            <w:bottom w:val="none" w:sz="0" w:space="0" w:color="auto"/>
            <w:right w:val="none" w:sz="0" w:space="0" w:color="auto"/>
          </w:divBdr>
          <w:divsChild>
            <w:div w:id="1034617404">
              <w:marLeft w:val="0"/>
              <w:marRight w:val="0"/>
              <w:marTop w:val="0"/>
              <w:marBottom w:val="0"/>
              <w:divBdr>
                <w:top w:val="none" w:sz="0" w:space="0" w:color="auto"/>
                <w:left w:val="none" w:sz="0" w:space="0" w:color="auto"/>
                <w:bottom w:val="none" w:sz="0" w:space="0" w:color="auto"/>
                <w:right w:val="none" w:sz="0" w:space="0" w:color="auto"/>
              </w:divBdr>
              <w:divsChild>
                <w:div w:id="670644430">
                  <w:marLeft w:val="0"/>
                  <w:marRight w:val="0"/>
                  <w:marTop w:val="0"/>
                  <w:marBottom w:val="0"/>
                  <w:divBdr>
                    <w:top w:val="none" w:sz="0" w:space="0" w:color="auto"/>
                    <w:left w:val="none" w:sz="0" w:space="0" w:color="auto"/>
                    <w:bottom w:val="none" w:sz="0" w:space="0" w:color="auto"/>
                    <w:right w:val="none" w:sz="0" w:space="0" w:color="auto"/>
                  </w:divBdr>
                  <w:divsChild>
                    <w:div w:id="282880762">
                      <w:marLeft w:val="0"/>
                      <w:marRight w:val="0"/>
                      <w:marTop w:val="0"/>
                      <w:marBottom w:val="480"/>
                      <w:divBdr>
                        <w:top w:val="single" w:sz="6" w:space="15" w:color="E8E8E8"/>
                        <w:left w:val="single" w:sz="6" w:space="15" w:color="E8E8E8"/>
                        <w:bottom w:val="single" w:sz="6" w:space="15" w:color="E8E8E8"/>
                        <w:right w:val="single" w:sz="6" w:space="15" w:color="E8E8E8"/>
                      </w:divBdr>
                      <w:divsChild>
                        <w:div w:id="341782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6654841">
      <w:bodyDiv w:val="1"/>
      <w:marLeft w:val="0"/>
      <w:marRight w:val="0"/>
      <w:marTop w:val="0"/>
      <w:marBottom w:val="0"/>
      <w:divBdr>
        <w:top w:val="none" w:sz="0" w:space="0" w:color="auto"/>
        <w:left w:val="none" w:sz="0" w:space="0" w:color="auto"/>
        <w:bottom w:val="none" w:sz="0" w:space="0" w:color="auto"/>
        <w:right w:val="none" w:sz="0" w:space="0" w:color="auto"/>
      </w:divBdr>
      <w:divsChild>
        <w:div w:id="1558280024">
          <w:marLeft w:val="0"/>
          <w:marRight w:val="0"/>
          <w:marTop w:val="0"/>
          <w:marBottom w:val="0"/>
          <w:divBdr>
            <w:top w:val="none" w:sz="0" w:space="0" w:color="auto"/>
            <w:left w:val="none" w:sz="0" w:space="0" w:color="auto"/>
            <w:bottom w:val="none" w:sz="0" w:space="0" w:color="auto"/>
            <w:right w:val="none" w:sz="0" w:space="0" w:color="auto"/>
          </w:divBdr>
          <w:divsChild>
            <w:div w:id="1547990213">
              <w:marLeft w:val="0"/>
              <w:marRight w:val="0"/>
              <w:marTop w:val="0"/>
              <w:marBottom w:val="0"/>
              <w:divBdr>
                <w:top w:val="none" w:sz="0" w:space="0" w:color="auto"/>
                <w:left w:val="none" w:sz="0" w:space="0" w:color="auto"/>
                <w:bottom w:val="none" w:sz="0" w:space="0" w:color="auto"/>
                <w:right w:val="none" w:sz="0" w:space="0" w:color="auto"/>
              </w:divBdr>
              <w:divsChild>
                <w:div w:id="1588420717">
                  <w:marLeft w:val="0"/>
                  <w:marRight w:val="0"/>
                  <w:marTop w:val="0"/>
                  <w:marBottom w:val="0"/>
                  <w:divBdr>
                    <w:top w:val="none" w:sz="0" w:space="0" w:color="auto"/>
                    <w:left w:val="none" w:sz="0" w:space="0" w:color="auto"/>
                    <w:bottom w:val="none" w:sz="0" w:space="0" w:color="auto"/>
                    <w:right w:val="none" w:sz="0" w:space="0" w:color="auto"/>
                  </w:divBdr>
                  <w:divsChild>
                    <w:div w:id="111479618">
                      <w:marLeft w:val="0"/>
                      <w:marRight w:val="0"/>
                      <w:marTop w:val="0"/>
                      <w:marBottom w:val="480"/>
                      <w:divBdr>
                        <w:top w:val="single" w:sz="6" w:space="15" w:color="E8E8E8"/>
                        <w:left w:val="single" w:sz="6" w:space="15" w:color="E8E8E8"/>
                        <w:bottom w:val="single" w:sz="6" w:space="15" w:color="E8E8E8"/>
                        <w:right w:val="single" w:sz="6" w:space="15" w:color="E8E8E8"/>
                      </w:divBdr>
                      <w:divsChild>
                        <w:div w:id="685013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6845708">
      <w:bodyDiv w:val="1"/>
      <w:marLeft w:val="0"/>
      <w:marRight w:val="0"/>
      <w:marTop w:val="0"/>
      <w:marBottom w:val="0"/>
      <w:divBdr>
        <w:top w:val="none" w:sz="0" w:space="0" w:color="auto"/>
        <w:left w:val="none" w:sz="0" w:space="0" w:color="auto"/>
        <w:bottom w:val="none" w:sz="0" w:space="0" w:color="auto"/>
        <w:right w:val="none" w:sz="0" w:space="0" w:color="auto"/>
      </w:divBdr>
      <w:divsChild>
        <w:div w:id="14236504">
          <w:marLeft w:val="0"/>
          <w:marRight w:val="0"/>
          <w:marTop w:val="0"/>
          <w:marBottom w:val="0"/>
          <w:divBdr>
            <w:top w:val="none" w:sz="0" w:space="0" w:color="auto"/>
            <w:left w:val="none" w:sz="0" w:space="0" w:color="auto"/>
            <w:bottom w:val="none" w:sz="0" w:space="0" w:color="auto"/>
            <w:right w:val="none" w:sz="0" w:space="0" w:color="auto"/>
          </w:divBdr>
          <w:divsChild>
            <w:div w:id="99960797">
              <w:marLeft w:val="0"/>
              <w:marRight w:val="0"/>
              <w:marTop w:val="0"/>
              <w:marBottom w:val="0"/>
              <w:divBdr>
                <w:top w:val="none" w:sz="0" w:space="0" w:color="auto"/>
                <w:left w:val="none" w:sz="0" w:space="0" w:color="auto"/>
                <w:bottom w:val="none" w:sz="0" w:space="0" w:color="auto"/>
                <w:right w:val="none" w:sz="0" w:space="0" w:color="auto"/>
              </w:divBdr>
              <w:divsChild>
                <w:div w:id="1523278041">
                  <w:marLeft w:val="0"/>
                  <w:marRight w:val="0"/>
                  <w:marTop w:val="0"/>
                  <w:marBottom w:val="0"/>
                  <w:divBdr>
                    <w:top w:val="none" w:sz="0" w:space="0" w:color="auto"/>
                    <w:left w:val="none" w:sz="0" w:space="0" w:color="auto"/>
                    <w:bottom w:val="none" w:sz="0" w:space="0" w:color="auto"/>
                    <w:right w:val="none" w:sz="0" w:space="0" w:color="auto"/>
                  </w:divBdr>
                  <w:divsChild>
                    <w:div w:id="1223372322">
                      <w:marLeft w:val="0"/>
                      <w:marRight w:val="0"/>
                      <w:marTop w:val="0"/>
                      <w:marBottom w:val="480"/>
                      <w:divBdr>
                        <w:top w:val="dotted" w:sz="6" w:space="4" w:color="666666"/>
                        <w:left w:val="dotted" w:sz="6" w:space="4" w:color="666666"/>
                        <w:bottom w:val="dotted" w:sz="6" w:space="4" w:color="666666"/>
                        <w:right w:val="dotted" w:sz="6" w:space="4" w:color="666666"/>
                      </w:divBdr>
                      <w:divsChild>
                        <w:div w:id="1709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4887">
      <w:bodyDiv w:val="1"/>
      <w:marLeft w:val="0"/>
      <w:marRight w:val="0"/>
      <w:marTop w:val="0"/>
      <w:marBottom w:val="0"/>
      <w:divBdr>
        <w:top w:val="none" w:sz="0" w:space="0" w:color="auto"/>
        <w:left w:val="none" w:sz="0" w:space="0" w:color="auto"/>
        <w:bottom w:val="none" w:sz="0" w:space="0" w:color="auto"/>
        <w:right w:val="none" w:sz="0" w:space="0" w:color="auto"/>
      </w:divBdr>
      <w:divsChild>
        <w:div w:id="1624533559">
          <w:marLeft w:val="0"/>
          <w:marRight w:val="0"/>
          <w:marTop w:val="0"/>
          <w:marBottom w:val="0"/>
          <w:divBdr>
            <w:top w:val="none" w:sz="0" w:space="0" w:color="auto"/>
            <w:left w:val="none" w:sz="0" w:space="0" w:color="auto"/>
            <w:bottom w:val="none" w:sz="0" w:space="0" w:color="auto"/>
            <w:right w:val="none" w:sz="0" w:space="0" w:color="auto"/>
          </w:divBdr>
          <w:divsChild>
            <w:div w:id="2043088155">
              <w:marLeft w:val="0"/>
              <w:marRight w:val="0"/>
              <w:marTop w:val="0"/>
              <w:marBottom w:val="0"/>
              <w:divBdr>
                <w:top w:val="none" w:sz="0" w:space="0" w:color="auto"/>
                <w:left w:val="none" w:sz="0" w:space="0" w:color="auto"/>
                <w:bottom w:val="none" w:sz="0" w:space="0" w:color="auto"/>
                <w:right w:val="none" w:sz="0" w:space="0" w:color="auto"/>
              </w:divBdr>
              <w:divsChild>
                <w:div w:id="1479608240">
                  <w:marLeft w:val="0"/>
                  <w:marRight w:val="0"/>
                  <w:marTop w:val="0"/>
                  <w:marBottom w:val="0"/>
                  <w:divBdr>
                    <w:top w:val="none" w:sz="0" w:space="0" w:color="auto"/>
                    <w:left w:val="none" w:sz="0" w:space="0" w:color="auto"/>
                    <w:bottom w:val="none" w:sz="0" w:space="0" w:color="auto"/>
                    <w:right w:val="none" w:sz="0" w:space="0" w:color="auto"/>
                  </w:divBdr>
                  <w:divsChild>
                    <w:div w:id="610742321">
                      <w:marLeft w:val="0"/>
                      <w:marRight w:val="0"/>
                      <w:marTop w:val="0"/>
                      <w:marBottom w:val="480"/>
                      <w:divBdr>
                        <w:top w:val="dotted" w:sz="6" w:space="4" w:color="666666"/>
                        <w:left w:val="dotted" w:sz="6" w:space="4" w:color="666666"/>
                        <w:bottom w:val="dotted" w:sz="6" w:space="4" w:color="666666"/>
                        <w:right w:val="dotted" w:sz="6" w:space="4" w:color="666666"/>
                      </w:divBdr>
                      <w:divsChild>
                        <w:div w:id="8002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17600/BUCQUOY%20ROAD%20CEMETERY,%20FICHEUX"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2015-06-08T23:46:00Z</dcterms:created>
  <dcterms:modified xsi:type="dcterms:W3CDTF">2015-06-09T00:18:00Z</dcterms:modified>
</cp:coreProperties>
</file>