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4020D2" w:rsidP="004020D2">
      <w:pPr>
        <w:jc w:val="center"/>
        <w:rPr>
          <w:rFonts w:ascii="Arial" w:hAnsi="Arial" w:cs="Arial"/>
          <w:b/>
          <w:sz w:val="36"/>
        </w:rPr>
      </w:pPr>
      <w:r w:rsidRPr="004020D2">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4024630</wp:posOffset>
                </wp:positionH>
                <wp:positionV relativeFrom="paragraph">
                  <wp:posOffset>11430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020D2" w:rsidRDefault="004020D2">
                            <w:r>
                              <w:rPr>
                                <w:noProof/>
                                <w:lang w:eastAsia="en-GB"/>
                              </w:rPr>
                              <w:drawing>
                                <wp:inline distT="0" distB="0" distL="0" distR="0">
                                  <wp:extent cx="2087880" cy="15894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ke_of_wellingtons_west_riding_regiment_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1589405"/>
                                          </a:xfrm>
                                          <a:prstGeom prst="rect">
                                            <a:avLst/>
                                          </a:prstGeom>
                                        </pic:spPr>
                                      </pic:pic>
                                    </a:graphicData>
                                  </a:graphic>
                                </wp:inline>
                              </w:drawing>
                            </w:r>
                          </w:p>
                          <w:p w:rsidR="004020D2" w:rsidRPr="004020D2" w:rsidRDefault="004020D2" w:rsidP="004020D2">
                            <w:pPr>
                              <w:jc w:val="center"/>
                              <w:rPr>
                                <w:b/>
                              </w:rPr>
                            </w:pPr>
                            <w:r w:rsidRPr="004020D2">
                              <w:rPr>
                                <w:b/>
                              </w:rPr>
                              <w:t>West Riding Regiment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9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" stroked="f">
                <v:textbox style="mso-fit-shape-to-text:t">
                  <w:txbxContent>
                    <w:p w:rsidR="004020D2" w:rsidRDefault="004020D2">
                      <w:r>
                        <w:rPr>
                          <w:noProof/>
                          <w:lang w:eastAsia="en-GB"/>
                        </w:rPr>
                        <w:drawing>
                          <wp:inline distT="0" distB="0" distL="0" distR="0">
                            <wp:extent cx="2087880" cy="15894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ke_of_wellingtons_west_riding_regiment_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1589405"/>
                                    </a:xfrm>
                                    <a:prstGeom prst="rect">
                                      <a:avLst/>
                                    </a:prstGeom>
                                  </pic:spPr>
                                </pic:pic>
                              </a:graphicData>
                            </a:graphic>
                          </wp:inline>
                        </w:drawing>
                      </w:r>
                    </w:p>
                    <w:p w:rsidR="004020D2" w:rsidRPr="004020D2" w:rsidRDefault="004020D2" w:rsidP="004020D2">
                      <w:pPr>
                        <w:jc w:val="center"/>
                        <w:rPr>
                          <w:b/>
                        </w:rPr>
                      </w:pPr>
                      <w:r w:rsidRPr="004020D2">
                        <w:rPr>
                          <w:b/>
                        </w:rPr>
                        <w:t>West Riding Regiment</w:t>
                      </w:r>
                    </w:p>
                  </w:txbxContent>
                </v:textbox>
                <w10:wrap type="square"/>
              </v:shape>
            </w:pict>
          </mc:Fallback>
        </mc:AlternateContent>
      </w:r>
      <w:r w:rsidRPr="004020D2">
        <w:rPr>
          <w:rFonts w:ascii="Arial" w:hAnsi="Arial" w:cs="Arial"/>
          <w:b/>
          <w:sz w:val="36"/>
        </w:rPr>
        <w:t xml:space="preserve">Second Lieutenant Roy </w:t>
      </w:r>
      <w:proofErr w:type="spellStart"/>
      <w:r w:rsidRPr="004020D2">
        <w:rPr>
          <w:rFonts w:ascii="Arial" w:hAnsi="Arial" w:cs="Arial"/>
          <w:b/>
          <w:sz w:val="36"/>
        </w:rPr>
        <w:t>Duncanson</w:t>
      </w:r>
      <w:proofErr w:type="spellEnd"/>
    </w:p>
    <w:p w:rsidR="004020D2" w:rsidRDefault="004020D2" w:rsidP="004020D2">
      <w:pPr>
        <w:jc w:val="center"/>
        <w:rPr>
          <w:rFonts w:ascii="Arial" w:hAnsi="Arial" w:cs="Arial"/>
          <w:b/>
          <w:sz w:val="36"/>
        </w:rPr>
      </w:pPr>
      <w:r>
        <w:rPr>
          <w:rFonts w:ascii="Arial" w:hAnsi="Arial" w:cs="Arial"/>
          <w:b/>
          <w:sz w:val="36"/>
        </w:rPr>
        <w:t>West Riding Regiment</w:t>
      </w:r>
    </w:p>
    <w:p w:rsidR="004020D2" w:rsidRPr="004020D2" w:rsidRDefault="004020D2" w:rsidP="004020D2">
      <w:pPr>
        <w:jc w:val="center"/>
        <w:rPr>
          <w:rFonts w:ascii="Arial" w:hAnsi="Arial" w:cs="Arial"/>
          <w:b/>
          <w:sz w:val="36"/>
        </w:rPr>
      </w:pPr>
      <w:r>
        <w:rPr>
          <w:rFonts w:ascii="Arial" w:hAnsi="Arial" w:cs="Arial"/>
          <w:b/>
          <w:sz w:val="36"/>
        </w:rPr>
        <w:t xml:space="preserve">Army No: </w:t>
      </w: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rsidP="004020D2">
      <w:pPr>
        <w:tabs>
          <w:tab w:val="left" w:pos="3969"/>
        </w:tabs>
        <w:rPr>
          <w:rFonts w:ascii="Arial" w:hAnsi="Arial" w:cs="Arial"/>
          <w:sz w:val="24"/>
        </w:rPr>
      </w:pPr>
    </w:p>
    <w:p w:rsidR="004020D2" w:rsidRPr="004020D2" w:rsidRDefault="004020D2" w:rsidP="004020D2">
      <w:pPr>
        <w:tabs>
          <w:tab w:val="left" w:pos="3969"/>
        </w:tabs>
        <w:rPr>
          <w:rFonts w:ascii="Arial" w:hAnsi="Arial" w:cs="Arial"/>
          <w:sz w:val="24"/>
          <w:lang w:val="en"/>
        </w:rPr>
      </w:pPr>
      <w:r w:rsidRPr="004020D2">
        <w:rPr>
          <w:rFonts w:ascii="Arial" w:hAnsi="Arial" w:cs="Arial"/>
          <w:b/>
          <w:bCs/>
          <w:sz w:val="24"/>
          <w:lang w:val="en"/>
        </w:rPr>
        <w:t>Rank:</w:t>
      </w:r>
      <w:r>
        <w:rPr>
          <w:rFonts w:ascii="Arial" w:hAnsi="Arial" w:cs="Arial"/>
          <w:b/>
          <w:bCs/>
          <w:sz w:val="24"/>
          <w:lang w:val="en"/>
        </w:rPr>
        <w:tab/>
      </w:r>
      <w:r w:rsidRPr="004020D2">
        <w:rPr>
          <w:rFonts w:ascii="Arial" w:hAnsi="Arial" w:cs="Arial"/>
          <w:sz w:val="24"/>
          <w:lang w:val="en"/>
        </w:rPr>
        <w:t>Second Lieutenant</w:t>
      </w:r>
    </w:p>
    <w:p w:rsidR="004020D2" w:rsidRPr="004020D2" w:rsidRDefault="004020D2" w:rsidP="004020D2">
      <w:pPr>
        <w:tabs>
          <w:tab w:val="left" w:pos="3969"/>
        </w:tabs>
        <w:rPr>
          <w:rFonts w:ascii="Arial" w:hAnsi="Arial" w:cs="Arial"/>
          <w:sz w:val="24"/>
          <w:lang w:val="en"/>
        </w:rPr>
      </w:pPr>
      <w:r w:rsidRPr="004020D2">
        <w:rPr>
          <w:rFonts w:ascii="Arial" w:hAnsi="Arial" w:cs="Arial"/>
          <w:b/>
          <w:bCs/>
          <w:sz w:val="24"/>
          <w:lang w:val="en"/>
        </w:rPr>
        <w:t>Date of Death:</w:t>
      </w:r>
      <w:r>
        <w:rPr>
          <w:rFonts w:ascii="Arial" w:hAnsi="Arial" w:cs="Arial"/>
          <w:b/>
          <w:bCs/>
          <w:sz w:val="24"/>
          <w:lang w:val="en"/>
        </w:rPr>
        <w:tab/>
      </w:r>
      <w:r w:rsidRPr="004020D2">
        <w:rPr>
          <w:rFonts w:ascii="Arial" w:hAnsi="Arial" w:cs="Arial"/>
          <w:sz w:val="24"/>
          <w:lang w:val="en"/>
        </w:rPr>
        <w:t>07/07/1916</w:t>
      </w:r>
    </w:p>
    <w:p w:rsidR="004020D2" w:rsidRPr="004020D2" w:rsidRDefault="004020D2" w:rsidP="004020D2">
      <w:pPr>
        <w:tabs>
          <w:tab w:val="left" w:pos="3969"/>
        </w:tabs>
        <w:ind w:left="3969" w:hanging="3969"/>
        <w:rPr>
          <w:rFonts w:ascii="Arial" w:hAnsi="Arial" w:cs="Arial"/>
          <w:sz w:val="24"/>
          <w:lang w:val="en"/>
        </w:rPr>
      </w:pPr>
      <w:r w:rsidRPr="004020D2">
        <w:rPr>
          <w:rFonts w:ascii="Arial" w:hAnsi="Arial" w:cs="Arial"/>
          <w:b/>
          <w:bCs/>
          <w:sz w:val="24"/>
          <w:lang w:val="en"/>
        </w:rPr>
        <w:t>Regiment/Service:</w:t>
      </w:r>
      <w:r>
        <w:rPr>
          <w:rFonts w:ascii="Arial" w:hAnsi="Arial" w:cs="Arial"/>
          <w:b/>
          <w:bCs/>
          <w:sz w:val="24"/>
          <w:lang w:val="en"/>
        </w:rPr>
        <w:tab/>
      </w:r>
      <w:r w:rsidRPr="004020D2">
        <w:rPr>
          <w:rFonts w:ascii="Arial" w:hAnsi="Arial" w:cs="Arial"/>
          <w:sz w:val="24"/>
          <w:lang w:val="en"/>
        </w:rPr>
        <w:t>Duke of Wellington's (West Riding Regiment)</w:t>
      </w:r>
      <w:r>
        <w:rPr>
          <w:rFonts w:ascii="Arial" w:hAnsi="Arial" w:cs="Arial"/>
          <w:sz w:val="24"/>
          <w:lang w:val="en"/>
        </w:rPr>
        <w:t xml:space="preserve"> </w:t>
      </w:r>
      <w:r w:rsidRPr="004020D2">
        <w:rPr>
          <w:rFonts w:ascii="Arial" w:hAnsi="Arial" w:cs="Arial"/>
          <w:sz w:val="24"/>
          <w:lang w:val="en"/>
        </w:rPr>
        <w:t xml:space="preserve">3rd Bn. </w:t>
      </w:r>
      <w:proofErr w:type="spellStart"/>
      <w:proofErr w:type="gramStart"/>
      <w:r w:rsidRPr="004020D2">
        <w:rPr>
          <w:rFonts w:ascii="Arial" w:hAnsi="Arial" w:cs="Arial"/>
          <w:sz w:val="24"/>
          <w:lang w:val="en"/>
        </w:rPr>
        <w:t>attd</w:t>
      </w:r>
      <w:proofErr w:type="spellEnd"/>
      <w:proofErr w:type="gramEnd"/>
      <w:r w:rsidRPr="004020D2">
        <w:rPr>
          <w:rFonts w:ascii="Arial" w:hAnsi="Arial" w:cs="Arial"/>
          <w:sz w:val="24"/>
          <w:lang w:val="en"/>
        </w:rPr>
        <w:t xml:space="preserve">. 9th Bn. </w:t>
      </w:r>
    </w:p>
    <w:p w:rsidR="004020D2" w:rsidRPr="004020D2" w:rsidRDefault="004020D2" w:rsidP="004020D2">
      <w:pPr>
        <w:tabs>
          <w:tab w:val="left" w:pos="3969"/>
        </w:tabs>
        <w:rPr>
          <w:rFonts w:ascii="Arial" w:hAnsi="Arial" w:cs="Arial"/>
          <w:sz w:val="24"/>
          <w:lang w:val="en"/>
        </w:rPr>
      </w:pPr>
      <w:r w:rsidRPr="004020D2">
        <w:rPr>
          <w:rFonts w:ascii="Arial" w:hAnsi="Arial" w:cs="Arial"/>
          <w:b/>
          <w:bCs/>
          <w:sz w:val="24"/>
          <w:lang w:val="en"/>
        </w:rPr>
        <w:t>Panel Reference:</w:t>
      </w:r>
      <w:r>
        <w:rPr>
          <w:rFonts w:ascii="Arial" w:hAnsi="Arial" w:cs="Arial"/>
          <w:b/>
          <w:bCs/>
          <w:sz w:val="24"/>
          <w:lang w:val="en"/>
        </w:rPr>
        <w:tab/>
      </w:r>
      <w:r w:rsidRPr="004020D2">
        <w:rPr>
          <w:rFonts w:ascii="Arial" w:hAnsi="Arial" w:cs="Arial"/>
          <w:sz w:val="24"/>
          <w:lang w:val="en"/>
        </w:rPr>
        <w:t xml:space="preserve">Pier and Face 6 </w:t>
      </w:r>
      <w:proofErr w:type="gramStart"/>
      <w:r w:rsidRPr="004020D2">
        <w:rPr>
          <w:rFonts w:ascii="Arial" w:hAnsi="Arial" w:cs="Arial"/>
          <w:sz w:val="24"/>
          <w:lang w:val="en"/>
        </w:rPr>
        <w:t>A</w:t>
      </w:r>
      <w:proofErr w:type="gramEnd"/>
      <w:r w:rsidRPr="004020D2">
        <w:rPr>
          <w:rFonts w:ascii="Arial" w:hAnsi="Arial" w:cs="Arial"/>
          <w:sz w:val="24"/>
          <w:lang w:val="en"/>
        </w:rPr>
        <w:t xml:space="preserve"> and 6 B.</w:t>
      </w:r>
    </w:p>
    <w:p w:rsidR="004020D2" w:rsidRPr="004020D2" w:rsidRDefault="004020D2" w:rsidP="004020D2">
      <w:pPr>
        <w:tabs>
          <w:tab w:val="left" w:pos="3969"/>
        </w:tabs>
        <w:rPr>
          <w:rFonts w:ascii="Arial" w:hAnsi="Arial" w:cs="Arial"/>
          <w:sz w:val="24"/>
          <w:lang w:val="en"/>
        </w:rPr>
      </w:pPr>
      <w:r w:rsidRPr="004020D2">
        <w:rPr>
          <w:rFonts w:ascii="Arial" w:hAnsi="Arial" w:cs="Arial"/>
          <w:b/>
          <w:bCs/>
          <w:sz w:val="24"/>
          <w:lang w:val="en"/>
        </w:rPr>
        <w:t>Memorial:</w:t>
      </w:r>
      <w:r>
        <w:rPr>
          <w:rFonts w:ascii="Arial" w:hAnsi="Arial" w:cs="Arial"/>
          <w:b/>
          <w:bCs/>
          <w:sz w:val="24"/>
          <w:lang w:val="en"/>
        </w:rPr>
        <w:tab/>
      </w:r>
      <w:hyperlink r:id="rId5" w:history="1">
        <w:r w:rsidRPr="004020D2">
          <w:rPr>
            <w:rStyle w:val="Hyperlink"/>
            <w:rFonts w:ascii="Arial" w:hAnsi="Arial" w:cs="Arial"/>
            <w:sz w:val="24"/>
            <w:lang w:val="en"/>
          </w:rPr>
          <w:t>THIEPVAL MEMORIAL</w:t>
        </w:r>
      </w:hyperlink>
    </w:p>
    <w:p w:rsidR="004020D2" w:rsidRDefault="004020D2">
      <w:pPr>
        <w:rPr>
          <w:rFonts w:ascii="Arial" w:hAnsi="Arial" w:cs="Arial"/>
          <w:sz w:val="24"/>
        </w:rPr>
      </w:pPr>
    </w:p>
    <w:p w:rsidR="004020D2" w:rsidRDefault="004020D2">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4020D2" w:rsidRDefault="004020D2" w:rsidP="004020D2">
      <w:pPr>
        <w:jc w:val="center"/>
        <w:rPr>
          <w:rFonts w:ascii="Arial" w:hAnsi="Arial" w:cs="Arial"/>
          <w:sz w:val="24"/>
        </w:rPr>
      </w:pPr>
      <w:proofErr w:type="spellStart"/>
      <w:r w:rsidRPr="004020D2">
        <w:rPr>
          <w:rFonts w:ascii="Arial" w:hAnsi="Arial" w:cs="Arial"/>
          <w:sz w:val="24"/>
        </w:rPr>
        <w:t>Thiepval</w:t>
      </w:r>
      <w:proofErr w:type="spellEnd"/>
      <w:r w:rsidRPr="004020D2">
        <w:rPr>
          <w:rFonts w:ascii="Arial" w:hAnsi="Arial" w:cs="Arial"/>
          <w:sz w:val="24"/>
        </w:rPr>
        <w:t xml:space="preserve"> Memorial</w:t>
      </w:r>
    </w:p>
    <w:p w:rsidR="004020D2" w:rsidRDefault="004020D2">
      <w:pPr>
        <w:rPr>
          <w:rFonts w:ascii="Arial" w:hAnsi="Arial" w:cs="Arial"/>
          <w:sz w:val="24"/>
        </w:rPr>
      </w:pPr>
    </w:p>
    <w:p w:rsidR="004020D2" w:rsidRPr="004020D2" w:rsidRDefault="004020D2" w:rsidP="004020D2">
      <w:pPr>
        <w:rPr>
          <w:rFonts w:ascii="Arial" w:hAnsi="Arial" w:cs="Arial"/>
          <w:sz w:val="24"/>
          <w:lang w:val="en"/>
        </w:rPr>
      </w:pPr>
      <w:r w:rsidRPr="004020D2">
        <w:rPr>
          <w:rFonts w:ascii="Arial" w:hAnsi="Arial" w:cs="Arial"/>
          <w:sz w:val="24"/>
          <w:lang w:val="en"/>
        </w:rPr>
        <w:t>Each year a major ceremony is held at the memorial on 1 July</w:t>
      </w:r>
    </w:p>
    <w:p w:rsidR="004020D2" w:rsidRPr="004020D2" w:rsidRDefault="004020D2" w:rsidP="004020D2">
      <w:pPr>
        <w:rPr>
          <w:rFonts w:ascii="Arial" w:hAnsi="Arial" w:cs="Arial"/>
          <w:b/>
          <w:bCs/>
          <w:sz w:val="24"/>
          <w:lang w:val="en"/>
        </w:rPr>
      </w:pPr>
      <w:r w:rsidRPr="004020D2">
        <w:rPr>
          <w:rFonts w:ascii="Arial" w:hAnsi="Arial" w:cs="Arial"/>
          <w:b/>
          <w:bCs/>
          <w:sz w:val="24"/>
          <w:lang w:val="en"/>
        </w:rPr>
        <w:t>Visiting Information</w:t>
      </w:r>
    </w:p>
    <w:p w:rsidR="004020D2" w:rsidRDefault="004020D2" w:rsidP="004020D2">
      <w:pPr>
        <w:rPr>
          <w:rFonts w:ascii="Arial" w:hAnsi="Arial" w:cs="Arial"/>
          <w:sz w:val="24"/>
          <w:lang w:val="en"/>
        </w:rPr>
      </w:pPr>
      <w:r w:rsidRPr="004020D2">
        <w:rPr>
          <w:rFonts w:ascii="Arial" w:hAnsi="Arial" w:cs="Arial"/>
          <w:sz w:val="24"/>
          <w:lang w:val="en"/>
        </w:rPr>
        <w:t xml:space="preserve">The Panel numbers (or Pier and Face) quoted at the end of each entry relate to the panels dedicated to the Regiment served with. In some instances where a casualty is recorded as attached to another Regiment, his name may alternatively appear </w:t>
      </w:r>
      <w:r w:rsidRPr="004020D2">
        <w:rPr>
          <w:rFonts w:ascii="Arial" w:hAnsi="Arial" w:cs="Arial"/>
          <w:sz w:val="24"/>
          <w:lang w:val="en"/>
        </w:rPr>
        <w:lastRenderedPageBreak/>
        <w:t>within their Regimental Panel (or Pier and Face). Please refer to the on-site Memorial Register Introduction to determine the alternative panel numbers (or Pier and Face) if you do not find the name within the quoted Panels (or Pier and Face).</w:t>
      </w:r>
    </w:p>
    <w:p w:rsidR="004020D2" w:rsidRPr="004020D2" w:rsidRDefault="004020D2" w:rsidP="004020D2">
      <w:pPr>
        <w:rPr>
          <w:rFonts w:ascii="Arial" w:hAnsi="Arial" w:cs="Arial"/>
          <w:sz w:val="24"/>
          <w:lang w:val="en"/>
        </w:rPr>
      </w:pPr>
    </w:p>
    <w:p w:rsidR="004020D2" w:rsidRPr="004020D2" w:rsidRDefault="004020D2" w:rsidP="004020D2">
      <w:pPr>
        <w:rPr>
          <w:rFonts w:ascii="Arial" w:hAnsi="Arial" w:cs="Arial"/>
          <w:b/>
          <w:bCs/>
          <w:sz w:val="24"/>
          <w:lang w:val="en"/>
        </w:rPr>
      </w:pPr>
      <w:r w:rsidRPr="004020D2">
        <w:rPr>
          <w:rFonts w:ascii="Arial" w:hAnsi="Arial" w:cs="Arial"/>
          <w:b/>
          <w:bCs/>
          <w:sz w:val="24"/>
          <w:lang w:val="en"/>
        </w:rPr>
        <w:t>Historical Information</w:t>
      </w:r>
    </w:p>
    <w:p w:rsidR="004020D2" w:rsidRPr="004020D2" w:rsidRDefault="004020D2" w:rsidP="004020D2">
      <w:pPr>
        <w:rPr>
          <w:rFonts w:ascii="Arial" w:hAnsi="Arial" w:cs="Arial"/>
          <w:sz w:val="24"/>
          <w:lang w:val="en"/>
        </w:rPr>
      </w:pPr>
      <w:r w:rsidRPr="004020D2">
        <w:rPr>
          <w:rFonts w:ascii="Arial" w:hAnsi="Arial" w:cs="Arial"/>
          <w:sz w:val="24"/>
          <w:lang w:val="en"/>
        </w:rPr>
        <w:t xml:space="preserve">On 1 July 1916, supported by a French attack to the south, thirteen divisions of Commonwealth forces launched an offensive on a line from north of </w:t>
      </w:r>
      <w:proofErr w:type="spellStart"/>
      <w:r w:rsidRPr="004020D2">
        <w:rPr>
          <w:rFonts w:ascii="Arial" w:hAnsi="Arial" w:cs="Arial"/>
          <w:sz w:val="24"/>
          <w:lang w:val="en"/>
        </w:rPr>
        <w:t>Gommecourt</w:t>
      </w:r>
      <w:proofErr w:type="spellEnd"/>
      <w:r w:rsidRPr="004020D2">
        <w:rPr>
          <w:rFonts w:ascii="Arial" w:hAnsi="Arial" w:cs="Arial"/>
          <w:sz w:val="24"/>
          <w:lang w:val="en"/>
        </w:rPr>
        <w:t xml:space="preserve"> to </w:t>
      </w:r>
      <w:proofErr w:type="spellStart"/>
      <w:r w:rsidRPr="004020D2">
        <w:rPr>
          <w:rFonts w:ascii="Arial" w:hAnsi="Arial" w:cs="Arial"/>
          <w:sz w:val="24"/>
          <w:lang w:val="en"/>
        </w:rPr>
        <w:t>Maricourt</w:t>
      </w:r>
      <w:proofErr w:type="spellEnd"/>
      <w:r w:rsidRPr="004020D2">
        <w:rPr>
          <w:rFonts w:ascii="Arial" w:hAnsi="Arial" w:cs="Arial"/>
          <w:sz w:val="24"/>
          <w:lang w:val="en"/>
        </w:rPr>
        <w:t xml:space="preserve">. Despite a preliminary bombardment lasting seven days, the German </w:t>
      </w:r>
      <w:proofErr w:type="spellStart"/>
      <w:r w:rsidRPr="004020D2">
        <w:rPr>
          <w:rFonts w:ascii="Arial" w:hAnsi="Arial" w:cs="Arial"/>
          <w:sz w:val="24"/>
          <w:lang w:val="en"/>
        </w:rPr>
        <w:t>defences</w:t>
      </w:r>
      <w:proofErr w:type="spellEnd"/>
      <w:r w:rsidRPr="004020D2">
        <w:rPr>
          <w:rFonts w:ascii="Arial" w:hAnsi="Arial" w:cs="Arial"/>
          <w:sz w:val="24"/>
          <w:lang w:val="en"/>
        </w:rPr>
        <w:t xml:space="preserve"> were barely touched and the attack met unexpectedly fierce resistance. Losses were catastrophic and with only minimal advances on the southern flank, the initial attack was a failure. In the following weeks, huge resources of manpower and equipment were deployed in an attempt to exploit the modest successes of the first day. However, the German Army resisted tenaciously and repeated attacks and counter attacks meant a major battle for every village, copse and farmhouse gained. At the end of September, </w:t>
      </w:r>
      <w:proofErr w:type="spellStart"/>
      <w:r w:rsidRPr="004020D2">
        <w:rPr>
          <w:rFonts w:ascii="Arial" w:hAnsi="Arial" w:cs="Arial"/>
          <w:sz w:val="24"/>
          <w:lang w:val="en"/>
        </w:rPr>
        <w:t>Thiepval</w:t>
      </w:r>
      <w:proofErr w:type="spellEnd"/>
      <w:r w:rsidRPr="004020D2">
        <w:rPr>
          <w:rFonts w:ascii="Arial" w:hAnsi="Arial" w:cs="Arial"/>
          <w:sz w:val="24"/>
          <w:lang w:val="en"/>
        </w:rPr>
        <w:t xml:space="preserve"> was finally captured. The village had been an original objective of 1 July. Attacks north and east continued throughout October and into November in increasingly difficult weather conditions. The Battle of the Somme finally ended on 18 November with the onset of winter.</w:t>
      </w:r>
      <w:r w:rsidRPr="004020D2">
        <w:rPr>
          <w:rFonts w:ascii="Arial" w:hAnsi="Arial" w:cs="Arial"/>
          <w:sz w:val="24"/>
          <w:lang w:val="en"/>
        </w:rPr>
        <w:br/>
      </w:r>
      <w:r w:rsidRPr="004020D2">
        <w:rPr>
          <w:rFonts w:ascii="Arial" w:hAnsi="Arial" w:cs="Arial"/>
          <w:sz w:val="24"/>
          <w:lang w:val="en"/>
        </w:rPr>
        <w:br/>
        <w:t xml:space="preserve">In the spring of 1917, the German forces fell back to their newly prepared </w:t>
      </w:r>
      <w:proofErr w:type="spellStart"/>
      <w:r w:rsidRPr="004020D2">
        <w:rPr>
          <w:rFonts w:ascii="Arial" w:hAnsi="Arial" w:cs="Arial"/>
          <w:sz w:val="24"/>
          <w:lang w:val="en"/>
        </w:rPr>
        <w:t>defences</w:t>
      </w:r>
      <w:proofErr w:type="spellEnd"/>
      <w:r w:rsidRPr="004020D2">
        <w:rPr>
          <w:rFonts w:ascii="Arial" w:hAnsi="Arial" w:cs="Arial"/>
          <w:sz w:val="24"/>
          <w:lang w:val="en"/>
        </w:rPr>
        <w:t>, the Hindenburg Line, and there were no further significant engagements in the Somme sector until the Germans mounted their major offensive in March 1918.</w:t>
      </w:r>
      <w:r w:rsidRPr="004020D2">
        <w:rPr>
          <w:rFonts w:ascii="Arial" w:hAnsi="Arial" w:cs="Arial"/>
          <w:sz w:val="24"/>
          <w:lang w:val="en"/>
        </w:rPr>
        <w:br/>
      </w:r>
      <w:r w:rsidRPr="004020D2">
        <w:rPr>
          <w:rFonts w:ascii="Arial" w:hAnsi="Arial" w:cs="Arial"/>
          <w:sz w:val="24"/>
          <w:lang w:val="en"/>
        </w:rPr>
        <w:br/>
        <w:t xml:space="preserve">The </w:t>
      </w:r>
      <w:proofErr w:type="spellStart"/>
      <w:r w:rsidRPr="004020D2">
        <w:rPr>
          <w:rFonts w:ascii="Arial" w:hAnsi="Arial" w:cs="Arial"/>
          <w:sz w:val="24"/>
          <w:lang w:val="en"/>
        </w:rPr>
        <w:t>Thiepval</w:t>
      </w:r>
      <w:proofErr w:type="spellEnd"/>
      <w:r w:rsidRPr="004020D2">
        <w:rPr>
          <w:rFonts w:ascii="Arial" w:hAnsi="Arial" w:cs="Arial"/>
          <w:sz w:val="24"/>
          <w:lang w:val="en"/>
        </w:rPr>
        <w:t xml:space="preserve"> Memorial, the Memorial to the Missing of the Somme, bears the names of more than 72,000 officers and men of the United Kingdom and South African forces who died in the Somme sector before 20 March 1918 and have no known grave. Over 90% of those commemorated died between July and November 1916. The memorial also serves as an Anglo-French Battle Memorial in recognition of the joint nature of the 1916 offensive and a small cemetery containing equal numbers of Commonwealth and French graves lies at the foot of the memorial.</w:t>
      </w:r>
      <w:r w:rsidRPr="004020D2">
        <w:rPr>
          <w:rFonts w:ascii="Arial" w:hAnsi="Arial" w:cs="Arial"/>
          <w:sz w:val="24"/>
          <w:lang w:val="en"/>
        </w:rPr>
        <w:br/>
      </w:r>
      <w:r w:rsidRPr="004020D2">
        <w:rPr>
          <w:rFonts w:ascii="Arial" w:hAnsi="Arial" w:cs="Arial"/>
          <w:sz w:val="24"/>
          <w:lang w:val="en"/>
        </w:rPr>
        <w:br/>
        <w:t xml:space="preserve">The memorial, designed by Sir Edwin </w:t>
      </w:r>
      <w:proofErr w:type="spellStart"/>
      <w:r w:rsidRPr="004020D2">
        <w:rPr>
          <w:rFonts w:ascii="Arial" w:hAnsi="Arial" w:cs="Arial"/>
          <w:sz w:val="24"/>
          <w:lang w:val="en"/>
        </w:rPr>
        <w:t>Lutyens</w:t>
      </w:r>
      <w:proofErr w:type="spellEnd"/>
      <w:r w:rsidRPr="004020D2">
        <w:rPr>
          <w:rFonts w:ascii="Arial" w:hAnsi="Arial" w:cs="Arial"/>
          <w:sz w:val="24"/>
          <w:lang w:val="en"/>
        </w:rPr>
        <w:t xml:space="preserve">, was built between 1928 and 1932 and unveiled by the Prince of Wales, in the presence of the President of France, on 1 August 1932 (originally scheduled for 16 May but due to the death of French President </w:t>
      </w:r>
      <w:proofErr w:type="spellStart"/>
      <w:r w:rsidRPr="004020D2">
        <w:rPr>
          <w:rFonts w:ascii="Arial" w:hAnsi="Arial" w:cs="Arial"/>
          <w:sz w:val="24"/>
          <w:lang w:val="en"/>
        </w:rPr>
        <w:t>Doumer</w:t>
      </w:r>
      <w:proofErr w:type="spellEnd"/>
      <w:r w:rsidRPr="004020D2">
        <w:rPr>
          <w:rFonts w:ascii="Arial" w:hAnsi="Arial" w:cs="Arial"/>
          <w:sz w:val="24"/>
          <w:lang w:val="en"/>
        </w:rPr>
        <w:t xml:space="preserve"> the ceremony was postponed until August).</w:t>
      </w:r>
      <w:r w:rsidRPr="004020D2">
        <w:rPr>
          <w:rFonts w:ascii="Arial" w:hAnsi="Arial" w:cs="Arial"/>
          <w:sz w:val="24"/>
          <w:lang w:val="en"/>
        </w:rPr>
        <w:br/>
      </w:r>
      <w:r w:rsidRPr="004020D2">
        <w:rPr>
          <w:rFonts w:ascii="Arial" w:hAnsi="Arial" w:cs="Arial"/>
          <w:sz w:val="24"/>
          <w:lang w:val="en"/>
        </w:rPr>
        <w:br/>
        <w:t>The dead of other Commonwealth countries, who died on the Somme and have no known graves, are commemorated on national memorials elsewhere.</w:t>
      </w:r>
    </w:p>
    <w:p w:rsidR="004020D2" w:rsidRDefault="004020D2">
      <w:pPr>
        <w:rPr>
          <w:rFonts w:ascii="Arial" w:hAnsi="Arial" w:cs="Arial"/>
          <w:sz w:val="24"/>
        </w:rPr>
      </w:pPr>
    </w:p>
    <w:p w:rsidR="004020D2" w:rsidRDefault="004020D2">
      <w:pPr>
        <w:rPr>
          <w:rFonts w:ascii="Arial" w:hAnsi="Arial" w:cs="Arial"/>
          <w:sz w:val="24"/>
        </w:rPr>
      </w:pPr>
      <w:r>
        <w:rPr>
          <w:rFonts w:ascii="Arial" w:hAnsi="Arial" w:cs="Arial"/>
          <w:sz w:val="24"/>
        </w:rPr>
        <w:t xml:space="preserve">Roy </w:t>
      </w:r>
      <w:proofErr w:type="spellStart"/>
      <w:r>
        <w:rPr>
          <w:rFonts w:ascii="Arial" w:hAnsi="Arial" w:cs="Arial"/>
          <w:sz w:val="24"/>
        </w:rPr>
        <w:t>Duncanson</w:t>
      </w:r>
      <w:proofErr w:type="spellEnd"/>
      <w:r>
        <w:rPr>
          <w:rFonts w:ascii="Arial" w:hAnsi="Arial" w:cs="Arial"/>
          <w:sz w:val="24"/>
        </w:rPr>
        <w:t xml:space="preserve"> was Gazetted a second Lieutenant on 14</w:t>
      </w:r>
      <w:r w:rsidRPr="004020D2">
        <w:rPr>
          <w:rFonts w:ascii="Arial" w:hAnsi="Arial" w:cs="Arial"/>
          <w:sz w:val="24"/>
          <w:vertAlign w:val="superscript"/>
        </w:rPr>
        <w:t>th</w:t>
      </w:r>
      <w:r>
        <w:rPr>
          <w:rFonts w:ascii="Arial" w:hAnsi="Arial" w:cs="Arial"/>
          <w:sz w:val="24"/>
        </w:rPr>
        <w:t xml:space="preserve"> May 1915</w:t>
      </w:r>
    </w:p>
    <w:p w:rsidR="00B86F52" w:rsidRDefault="00B86F52">
      <w:pPr>
        <w:rPr>
          <w:rFonts w:ascii="Arial" w:hAnsi="Arial" w:cs="Arial"/>
          <w:sz w:val="24"/>
        </w:rPr>
      </w:pPr>
    </w:p>
    <w:p w:rsidR="00B86F52" w:rsidRPr="00B86F52" w:rsidRDefault="00B86F52">
      <w:pPr>
        <w:rPr>
          <w:rFonts w:ascii="Arial" w:hAnsi="Arial" w:cs="Arial"/>
          <w:b/>
          <w:sz w:val="24"/>
        </w:rPr>
      </w:pPr>
      <w:r w:rsidRPr="00B86F52">
        <w:rPr>
          <w:rFonts w:ascii="Arial" w:hAnsi="Arial" w:cs="Arial"/>
          <w:b/>
          <w:sz w:val="24"/>
        </w:rPr>
        <w:t>1911 census for England</w:t>
      </w:r>
    </w:p>
    <w:p w:rsidR="00B86F52" w:rsidRDefault="00B86F52" w:rsidP="00B86F52">
      <w:pPr>
        <w:rPr>
          <w:rFonts w:ascii="Arial" w:hAnsi="Arial" w:cs="Arial"/>
          <w:sz w:val="24"/>
        </w:rPr>
      </w:pPr>
      <w:r>
        <w:rPr>
          <w:rFonts w:ascii="Arial" w:hAnsi="Arial" w:cs="Arial"/>
          <w:sz w:val="24"/>
        </w:rPr>
        <w:t xml:space="preserve">In 1911 Roy was staying with his parents at </w:t>
      </w:r>
      <w:r w:rsidRPr="00B86F52">
        <w:rPr>
          <w:rFonts w:ascii="Arial" w:hAnsi="Arial" w:cs="Arial"/>
          <w:sz w:val="24"/>
        </w:rPr>
        <w:t xml:space="preserve">Langley Park Farm, Langley, </w:t>
      </w:r>
      <w:proofErr w:type="gramStart"/>
      <w:r w:rsidRPr="00B86F52">
        <w:rPr>
          <w:rFonts w:ascii="Arial" w:hAnsi="Arial" w:cs="Arial"/>
          <w:sz w:val="24"/>
        </w:rPr>
        <w:t>Maidstone</w:t>
      </w:r>
      <w:proofErr w:type="gramEnd"/>
      <w:r w:rsidRPr="00B86F52">
        <w:rPr>
          <w:rFonts w:ascii="Arial" w:hAnsi="Arial" w:cs="Arial"/>
          <w:sz w:val="24"/>
        </w:rPr>
        <w:t xml:space="preserve">, Kent </w:t>
      </w:r>
      <w:r>
        <w:rPr>
          <w:rFonts w:ascii="Arial" w:hAnsi="Arial" w:cs="Arial"/>
          <w:sz w:val="24"/>
        </w:rPr>
        <w:t xml:space="preserve">which goes some ways to explain why he joined an English Regiment.   His father’s name was James </w:t>
      </w:r>
      <w:proofErr w:type="spellStart"/>
      <w:r>
        <w:rPr>
          <w:rFonts w:ascii="Arial" w:hAnsi="Arial" w:cs="Arial"/>
          <w:sz w:val="24"/>
        </w:rPr>
        <w:t>Duncanson</w:t>
      </w:r>
      <w:proofErr w:type="spellEnd"/>
      <w:r>
        <w:rPr>
          <w:rFonts w:ascii="Arial" w:hAnsi="Arial" w:cs="Arial"/>
          <w:sz w:val="24"/>
        </w:rPr>
        <w:t xml:space="preserve"> and he was 49 years of age in 1911.  James’ occupation at this time was farmer.   Roy’s mother was called Annie and she was 43 years of age.   The eldest son was called Fergus and he was 21 years of age and an assistant farmer.  Roy was next at 20 years of age and also an assistant farmer.  Next in line was </w:t>
      </w:r>
      <w:proofErr w:type="spellStart"/>
      <w:r>
        <w:rPr>
          <w:rFonts w:ascii="Arial" w:hAnsi="Arial" w:cs="Arial"/>
          <w:sz w:val="24"/>
        </w:rPr>
        <w:t>Una</w:t>
      </w:r>
      <w:proofErr w:type="spellEnd"/>
      <w:r>
        <w:rPr>
          <w:rFonts w:ascii="Arial" w:hAnsi="Arial" w:cs="Arial"/>
          <w:sz w:val="24"/>
        </w:rPr>
        <w:t xml:space="preserve"> who was aged 18 years.  The next sibling was </w:t>
      </w:r>
      <w:r w:rsidRPr="00B86F52">
        <w:rPr>
          <w:rFonts w:ascii="Arial" w:hAnsi="Arial" w:cs="Arial"/>
          <w:sz w:val="24"/>
        </w:rPr>
        <w:t xml:space="preserve">Marjorie </w:t>
      </w:r>
      <w:proofErr w:type="spellStart"/>
      <w:r w:rsidRPr="00B86F52">
        <w:rPr>
          <w:rFonts w:ascii="Arial" w:hAnsi="Arial" w:cs="Arial"/>
          <w:sz w:val="24"/>
        </w:rPr>
        <w:t>Duncanson</w:t>
      </w:r>
      <w:proofErr w:type="spellEnd"/>
      <w:r>
        <w:rPr>
          <w:rFonts w:ascii="Arial" w:hAnsi="Arial" w:cs="Arial"/>
          <w:sz w:val="24"/>
        </w:rPr>
        <w:t xml:space="preserve"> who was 16 years old the next was </w:t>
      </w:r>
      <w:r w:rsidRPr="00B86F52">
        <w:rPr>
          <w:rFonts w:ascii="Arial" w:hAnsi="Arial" w:cs="Arial"/>
          <w:sz w:val="24"/>
        </w:rPr>
        <w:t xml:space="preserve">Ian L </w:t>
      </w:r>
      <w:proofErr w:type="spellStart"/>
      <w:r w:rsidRPr="00B86F52">
        <w:rPr>
          <w:rFonts w:ascii="Arial" w:hAnsi="Arial" w:cs="Arial"/>
          <w:sz w:val="24"/>
        </w:rPr>
        <w:t>Duncanson</w:t>
      </w:r>
      <w:proofErr w:type="spellEnd"/>
      <w:r>
        <w:rPr>
          <w:rFonts w:ascii="Arial" w:hAnsi="Arial" w:cs="Arial"/>
          <w:sz w:val="24"/>
        </w:rPr>
        <w:t xml:space="preserve"> who was 15 years </w:t>
      </w:r>
      <w:r>
        <w:rPr>
          <w:rFonts w:ascii="Arial" w:hAnsi="Arial" w:cs="Arial"/>
          <w:sz w:val="24"/>
        </w:rPr>
        <w:lastRenderedPageBreak/>
        <w:t xml:space="preserve">old and at school.  The next child was a boy called </w:t>
      </w:r>
      <w:r w:rsidRPr="00B86F52">
        <w:rPr>
          <w:rFonts w:ascii="Arial" w:hAnsi="Arial" w:cs="Arial"/>
          <w:sz w:val="24"/>
        </w:rPr>
        <w:t xml:space="preserve">Lindon T L </w:t>
      </w:r>
      <w:proofErr w:type="spellStart"/>
      <w:r w:rsidRPr="00B86F52">
        <w:rPr>
          <w:rFonts w:ascii="Arial" w:hAnsi="Arial" w:cs="Arial"/>
          <w:sz w:val="24"/>
        </w:rPr>
        <w:t>Duncanson</w:t>
      </w:r>
      <w:proofErr w:type="spellEnd"/>
      <w:r>
        <w:rPr>
          <w:rFonts w:ascii="Arial" w:hAnsi="Arial" w:cs="Arial"/>
          <w:sz w:val="24"/>
        </w:rPr>
        <w:t xml:space="preserve"> and he was 9 years 9 of age.   The second last child was </w:t>
      </w:r>
      <w:r w:rsidRPr="00B86F52">
        <w:rPr>
          <w:rFonts w:ascii="Arial" w:hAnsi="Arial" w:cs="Arial"/>
          <w:sz w:val="24"/>
        </w:rPr>
        <w:t xml:space="preserve">Jean C R </w:t>
      </w:r>
      <w:proofErr w:type="spellStart"/>
      <w:r w:rsidRPr="00B86F52">
        <w:rPr>
          <w:rFonts w:ascii="Arial" w:hAnsi="Arial" w:cs="Arial"/>
          <w:sz w:val="24"/>
        </w:rPr>
        <w:t>Duncanson</w:t>
      </w:r>
      <w:proofErr w:type="spellEnd"/>
      <w:r>
        <w:rPr>
          <w:rFonts w:ascii="Arial" w:hAnsi="Arial" w:cs="Arial"/>
          <w:sz w:val="24"/>
        </w:rPr>
        <w:t xml:space="preserve"> and she was 7 years old and lastly there was </w:t>
      </w:r>
      <w:r w:rsidRPr="00B86F52">
        <w:rPr>
          <w:rFonts w:ascii="Arial" w:hAnsi="Arial" w:cs="Arial"/>
          <w:sz w:val="24"/>
        </w:rPr>
        <w:t xml:space="preserve">Patricia F A </w:t>
      </w:r>
      <w:proofErr w:type="spellStart"/>
      <w:r w:rsidRPr="00B86F52">
        <w:rPr>
          <w:rFonts w:ascii="Arial" w:hAnsi="Arial" w:cs="Arial"/>
          <w:sz w:val="24"/>
        </w:rPr>
        <w:t>Duncanson</w:t>
      </w:r>
      <w:proofErr w:type="spellEnd"/>
      <w:r>
        <w:rPr>
          <w:rFonts w:ascii="Arial" w:hAnsi="Arial" w:cs="Arial"/>
          <w:sz w:val="24"/>
        </w:rPr>
        <w:t xml:space="preserve"> who was 3 years old.</w:t>
      </w:r>
    </w:p>
    <w:p w:rsidR="00B86F52" w:rsidRDefault="00B86F52" w:rsidP="00B86F52">
      <w:pPr>
        <w:rPr>
          <w:rFonts w:ascii="Arial" w:hAnsi="Arial" w:cs="Arial"/>
          <w:sz w:val="24"/>
        </w:rPr>
      </w:pPr>
    </w:p>
    <w:p w:rsidR="00B86F52" w:rsidRPr="00B86F52" w:rsidRDefault="00B86F52" w:rsidP="00B86F52">
      <w:pPr>
        <w:rPr>
          <w:rFonts w:ascii="Arial" w:hAnsi="Arial" w:cs="Arial"/>
          <w:sz w:val="24"/>
        </w:rPr>
      </w:pPr>
      <w:r>
        <w:rPr>
          <w:rFonts w:ascii="Arial" w:hAnsi="Arial" w:cs="Arial"/>
          <w:sz w:val="24"/>
        </w:rPr>
        <w:t xml:space="preserve">To support the mother there was a 20 year old girl called </w:t>
      </w:r>
      <w:r w:rsidRPr="00B86F52">
        <w:rPr>
          <w:rFonts w:ascii="Arial" w:hAnsi="Arial" w:cs="Arial"/>
          <w:sz w:val="24"/>
        </w:rPr>
        <w:t xml:space="preserve">Margaret A </w:t>
      </w:r>
      <w:proofErr w:type="spellStart"/>
      <w:r w:rsidRPr="00B86F52">
        <w:rPr>
          <w:rFonts w:ascii="Arial" w:hAnsi="Arial" w:cs="Arial"/>
          <w:sz w:val="24"/>
        </w:rPr>
        <w:t>Woodbus</w:t>
      </w:r>
      <w:proofErr w:type="spellEnd"/>
      <w:r>
        <w:rPr>
          <w:rFonts w:ascii="Arial" w:hAnsi="Arial" w:cs="Arial"/>
          <w:sz w:val="24"/>
        </w:rPr>
        <w:t xml:space="preserve"> who acted as nurse and school maid.</w:t>
      </w:r>
      <w:bookmarkStart w:id="0" w:name="_GoBack"/>
      <w:bookmarkEnd w:id="0"/>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Default="004020D2">
      <w:pPr>
        <w:rPr>
          <w:rFonts w:ascii="Arial" w:hAnsi="Arial" w:cs="Arial"/>
          <w:sz w:val="24"/>
        </w:rPr>
      </w:pPr>
    </w:p>
    <w:p w:rsidR="004020D2" w:rsidRPr="004020D2" w:rsidRDefault="004020D2">
      <w:pPr>
        <w:rPr>
          <w:rFonts w:ascii="Arial" w:hAnsi="Arial" w:cs="Arial"/>
          <w:sz w:val="24"/>
        </w:rPr>
      </w:pPr>
    </w:p>
    <w:sectPr w:rsidR="004020D2" w:rsidRPr="00402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2"/>
    <w:rsid w:val="00104F53"/>
    <w:rsid w:val="004020D2"/>
    <w:rsid w:val="00552FDE"/>
    <w:rsid w:val="007D7424"/>
    <w:rsid w:val="00B8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EDE1B-B567-494B-BE7F-F12BF8D3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6001">
      <w:bodyDiv w:val="1"/>
      <w:marLeft w:val="0"/>
      <w:marRight w:val="0"/>
      <w:marTop w:val="0"/>
      <w:marBottom w:val="0"/>
      <w:divBdr>
        <w:top w:val="none" w:sz="0" w:space="0" w:color="auto"/>
        <w:left w:val="none" w:sz="0" w:space="0" w:color="auto"/>
        <w:bottom w:val="none" w:sz="0" w:space="0" w:color="auto"/>
        <w:right w:val="none" w:sz="0" w:space="0" w:color="auto"/>
      </w:divBdr>
      <w:divsChild>
        <w:div w:id="312948498">
          <w:marLeft w:val="0"/>
          <w:marRight w:val="0"/>
          <w:marTop w:val="0"/>
          <w:marBottom w:val="0"/>
          <w:divBdr>
            <w:top w:val="none" w:sz="0" w:space="0" w:color="auto"/>
            <w:left w:val="none" w:sz="0" w:space="0" w:color="auto"/>
            <w:bottom w:val="none" w:sz="0" w:space="0" w:color="auto"/>
            <w:right w:val="none" w:sz="0" w:space="0" w:color="auto"/>
          </w:divBdr>
          <w:divsChild>
            <w:div w:id="1457599749">
              <w:marLeft w:val="0"/>
              <w:marRight w:val="0"/>
              <w:marTop w:val="0"/>
              <w:marBottom w:val="0"/>
              <w:divBdr>
                <w:top w:val="none" w:sz="0" w:space="0" w:color="auto"/>
                <w:left w:val="none" w:sz="0" w:space="0" w:color="auto"/>
                <w:bottom w:val="none" w:sz="0" w:space="0" w:color="auto"/>
                <w:right w:val="none" w:sz="0" w:space="0" w:color="auto"/>
              </w:divBdr>
              <w:divsChild>
                <w:div w:id="494803725">
                  <w:marLeft w:val="0"/>
                  <w:marRight w:val="0"/>
                  <w:marTop w:val="0"/>
                  <w:marBottom w:val="0"/>
                  <w:divBdr>
                    <w:top w:val="none" w:sz="0" w:space="0" w:color="auto"/>
                    <w:left w:val="none" w:sz="0" w:space="0" w:color="auto"/>
                    <w:bottom w:val="none" w:sz="0" w:space="0" w:color="auto"/>
                    <w:right w:val="none" w:sz="0" w:space="0" w:color="auto"/>
                  </w:divBdr>
                  <w:divsChild>
                    <w:div w:id="1926766848">
                      <w:marLeft w:val="0"/>
                      <w:marRight w:val="0"/>
                      <w:marTop w:val="0"/>
                      <w:marBottom w:val="480"/>
                      <w:divBdr>
                        <w:top w:val="dotted" w:sz="6" w:space="4" w:color="666666"/>
                        <w:left w:val="dotted" w:sz="6" w:space="4" w:color="666666"/>
                        <w:bottom w:val="dotted" w:sz="6" w:space="4" w:color="666666"/>
                        <w:right w:val="dotted" w:sz="6" w:space="4" w:color="666666"/>
                      </w:divBdr>
                      <w:divsChild>
                        <w:div w:id="13866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943589">
      <w:bodyDiv w:val="1"/>
      <w:marLeft w:val="0"/>
      <w:marRight w:val="0"/>
      <w:marTop w:val="0"/>
      <w:marBottom w:val="0"/>
      <w:divBdr>
        <w:top w:val="none" w:sz="0" w:space="0" w:color="auto"/>
        <w:left w:val="none" w:sz="0" w:space="0" w:color="auto"/>
        <w:bottom w:val="none" w:sz="0" w:space="0" w:color="auto"/>
        <w:right w:val="none" w:sz="0" w:space="0" w:color="auto"/>
      </w:divBdr>
      <w:divsChild>
        <w:div w:id="1746104597">
          <w:marLeft w:val="0"/>
          <w:marRight w:val="0"/>
          <w:marTop w:val="0"/>
          <w:marBottom w:val="0"/>
          <w:divBdr>
            <w:top w:val="none" w:sz="0" w:space="0" w:color="auto"/>
            <w:left w:val="none" w:sz="0" w:space="0" w:color="auto"/>
            <w:bottom w:val="none" w:sz="0" w:space="0" w:color="auto"/>
            <w:right w:val="none" w:sz="0" w:space="0" w:color="auto"/>
          </w:divBdr>
          <w:divsChild>
            <w:div w:id="82455825">
              <w:marLeft w:val="0"/>
              <w:marRight w:val="0"/>
              <w:marTop w:val="0"/>
              <w:marBottom w:val="0"/>
              <w:divBdr>
                <w:top w:val="none" w:sz="0" w:space="0" w:color="auto"/>
                <w:left w:val="none" w:sz="0" w:space="0" w:color="auto"/>
                <w:bottom w:val="none" w:sz="0" w:space="0" w:color="auto"/>
                <w:right w:val="none" w:sz="0" w:space="0" w:color="auto"/>
              </w:divBdr>
              <w:divsChild>
                <w:div w:id="470294240">
                  <w:marLeft w:val="0"/>
                  <w:marRight w:val="0"/>
                  <w:marTop w:val="0"/>
                  <w:marBottom w:val="0"/>
                  <w:divBdr>
                    <w:top w:val="none" w:sz="0" w:space="0" w:color="auto"/>
                    <w:left w:val="none" w:sz="0" w:space="0" w:color="auto"/>
                    <w:bottom w:val="none" w:sz="0" w:space="0" w:color="auto"/>
                    <w:right w:val="none" w:sz="0" w:space="0" w:color="auto"/>
                  </w:divBdr>
                  <w:divsChild>
                    <w:div w:id="611592903">
                      <w:marLeft w:val="0"/>
                      <w:marRight w:val="0"/>
                      <w:marTop w:val="0"/>
                      <w:marBottom w:val="0"/>
                      <w:divBdr>
                        <w:top w:val="none" w:sz="0" w:space="0" w:color="auto"/>
                        <w:left w:val="none" w:sz="0" w:space="0" w:color="auto"/>
                        <w:bottom w:val="none" w:sz="0" w:space="0" w:color="auto"/>
                        <w:right w:val="none" w:sz="0" w:space="0" w:color="auto"/>
                      </w:divBdr>
                      <w:divsChild>
                        <w:div w:id="1259218751">
                          <w:marLeft w:val="0"/>
                          <w:marRight w:val="0"/>
                          <w:marTop w:val="0"/>
                          <w:marBottom w:val="0"/>
                          <w:divBdr>
                            <w:top w:val="none" w:sz="0" w:space="0" w:color="auto"/>
                            <w:left w:val="none" w:sz="0" w:space="0" w:color="auto"/>
                            <w:bottom w:val="none" w:sz="0" w:space="0" w:color="auto"/>
                            <w:right w:val="none" w:sz="0" w:space="0" w:color="auto"/>
                          </w:divBdr>
                          <w:divsChild>
                            <w:div w:id="10126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79236">
      <w:bodyDiv w:val="1"/>
      <w:marLeft w:val="0"/>
      <w:marRight w:val="0"/>
      <w:marTop w:val="0"/>
      <w:marBottom w:val="0"/>
      <w:divBdr>
        <w:top w:val="none" w:sz="0" w:space="0" w:color="auto"/>
        <w:left w:val="none" w:sz="0" w:space="0" w:color="auto"/>
        <w:bottom w:val="none" w:sz="0" w:space="0" w:color="auto"/>
        <w:right w:val="none" w:sz="0" w:space="0" w:color="auto"/>
      </w:divBdr>
      <w:divsChild>
        <w:div w:id="570122105">
          <w:marLeft w:val="0"/>
          <w:marRight w:val="0"/>
          <w:marTop w:val="0"/>
          <w:marBottom w:val="0"/>
          <w:divBdr>
            <w:top w:val="none" w:sz="0" w:space="0" w:color="auto"/>
            <w:left w:val="none" w:sz="0" w:space="0" w:color="auto"/>
            <w:bottom w:val="none" w:sz="0" w:space="0" w:color="auto"/>
            <w:right w:val="none" w:sz="0" w:space="0" w:color="auto"/>
          </w:divBdr>
          <w:divsChild>
            <w:div w:id="640353708">
              <w:marLeft w:val="0"/>
              <w:marRight w:val="0"/>
              <w:marTop w:val="0"/>
              <w:marBottom w:val="0"/>
              <w:divBdr>
                <w:top w:val="none" w:sz="0" w:space="0" w:color="auto"/>
                <w:left w:val="none" w:sz="0" w:space="0" w:color="auto"/>
                <w:bottom w:val="none" w:sz="0" w:space="0" w:color="auto"/>
                <w:right w:val="none" w:sz="0" w:space="0" w:color="auto"/>
              </w:divBdr>
              <w:divsChild>
                <w:div w:id="461390974">
                  <w:marLeft w:val="0"/>
                  <w:marRight w:val="0"/>
                  <w:marTop w:val="0"/>
                  <w:marBottom w:val="0"/>
                  <w:divBdr>
                    <w:top w:val="none" w:sz="0" w:space="0" w:color="auto"/>
                    <w:left w:val="none" w:sz="0" w:space="0" w:color="auto"/>
                    <w:bottom w:val="none" w:sz="0" w:space="0" w:color="auto"/>
                    <w:right w:val="none" w:sz="0" w:space="0" w:color="auto"/>
                  </w:divBdr>
                  <w:divsChild>
                    <w:div w:id="315186120">
                      <w:marLeft w:val="0"/>
                      <w:marRight w:val="0"/>
                      <w:marTop w:val="0"/>
                      <w:marBottom w:val="480"/>
                      <w:divBdr>
                        <w:top w:val="single" w:sz="6" w:space="15" w:color="E8E8E8"/>
                        <w:left w:val="single" w:sz="6" w:space="15" w:color="E8E8E8"/>
                        <w:bottom w:val="single" w:sz="6" w:space="15" w:color="E8E8E8"/>
                        <w:right w:val="single" w:sz="6" w:space="15" w:color="E8E8E8"/>
                      </w:divBdr>
                    </w:div>
                  </w:divsChild>
                </w:div>
              </w:divsChild>
            </w:div>
          </w:divsChild>
        </w:div>
      </w:divsChild>
    </w:div>
    <w:div w:id="1852791603">
      <w:bodyDiv w:val="1"/>
      <w:marLeft w:val="0"/>
      <w:marRight w:val="0"/>
      <w:marTop w:val="0"/>
      <w:marBottom w:val="0"/>
      <w:divBdr>
        <w:top w:val="none" w:sz="0" w:space="0" w:color="auto"/>
        <w:left w:val="none" w:sz="0" w:space="0" w:color="auto"/>
        <w:bottom w:val="none" w:sz="0" w:space="0" w:color="auto"/>
        <w:right w:val="none" w:sz="0" w:space="0" w:color="auto"/>
      </w:divBdr>
      <w:divsChild>
        <w:div w:id="442650319">
          <w:marLeft w:val="0"/>
          <w:marRight w:val="0"/>
          <w:marTop w:val="0"/>
          <w:marBottom w:val="0"/>
          <w:divBdr>
            <w:top w:val="none" w:sz="0" w:space="0" w:color="auto"/>
            <w:left w:val="none" w:sz="0" w:space="0" w:color="auto"/>
            <w:bottom w:val="none" w:sz="0" w:space="0" w:color="auto"/>
            <w:right w:val="none" w:sz="0" w:space="0" w:color="auto"/>
          </w:divBdr>
          <w:divsChild>
            <w:div w:id="280382016">
              <w:marLeft w:val="0"/>
              <w:marRight w:val="0"/>
              <w:marTop w:val="0"/>
              <w:marBottom w:val="0"/>
              <w:divBdr>
                <w:top w:val="none" w:sz="0" w:space="0" w:color="auto"/>
                <w:left w:val="none" w:sz="0" w:space="0" w:color="auto"/>
                <w:bottom w:val="none" w:sz="0" w:space="0" w:color="auto"/>
                <w:right w:val="none" w:sz="0" w:space="0" w:color="auto"/>
              </w:divBdr>
              <w:divsChild>
                <w:div w:id="995569431">
                  <w:marLeft w:val="0"/>
                  <w:marRight w:val="0"/>
                  <w:marTop w:val="0"/>
                  <w:marBottom w:val="0"/>
                  <w:divBdr>
                    <w:top w:val="none" w:sz="0" w:space="0" w:color="auto"/>
                    <w:left w:val="none" w:sz="0" w:space="0" w:color="auto"/>
                    <w:bottom w:val="none" w:sz="0" w:space="0" w:color="auto"/>
                    <w:right w:val="none" w:sz="0" w:space="0" w:color="auto"/>
                  </w:divBdr>
                  <w:divsChild>
                    <w:div w:id="857305878">
                      <w:marLeft w:val="0"/>
                      <w:marRight w:val="0"/>
                      <w:marTop w:val="0"/>
                      <w:marBottom w:val="480"/>
                      <w:divBdr>
                        <w:top w:val="single" w:sz="6" w:space="15" w:color="E8E8E8"/>
                        <w:left w:val="single" w:sz="6" w:space="15" w:color="E8E8E8"/>
                        <w:bottom w:val="single" w:sz="6" w:space="15" w:color="E8E8E8"/>
                        <w:right w:val="single" w:sz="6" w:space="15" w:color="E8E8E8"/>
                      </w:divBdr>
                    </w:div>
                  </w:divsChild>
                </w:div>
              </w:divsChild>
            </w:div>
          </w:divsChild>
        </w:div>
      </w:divsChild>
    </w:div>
    <w:div w:id="1904102648">
      <w:bodyDiv w:val="1"/>
      <w:marLeft w:val="0"/>
      <w:marRight w:val="0"/>
      <w:marTop w:val="0"/>
      <w:marBottom w:val="0"/>
      <w:divBdr>
        <w:top w:val="none" w:sz="0" w:space="0" w:color="auto"/>
        <w:left w:val="none" w:sz="0" w:space="0" w:color="auto"/>
        <w:bottom w:val="none" w:sz="0" w:space="0" w:color="auto"/>
        <w:right w:val="none" w:sz="0" w:space="0" w:color="auto"/>
      </w:divBdr>
      <w:divsChild>
        <w:div w:id="572856398">
          <w:marLeft w:val="0"/>
          <w:marRight w:val="0"/>
          <w:marTop w:val="0"/>
          <w:marBottom w:val="0"/>
          <w:divBdr>
            <w:top w:val="none" w:sz="0" w:space="0" w:color="auto"/>
            <w:left w:val="none" w:sz="0" w:space="0" w:color="auto"/>
            <w:bottom w:val="none" w:sz="0" w:space="0" w:color="auto"/>
            <w:right w:val="none" w:sz="0" w:space="0" w:color="auto"/>
          </w:divBdr>
          <w:divsChild>
            <w:div w:id="522747553">
              <w:marLeft w:val="0"/>
              <w:marRight w:val="0"/>
              <w:marTop w:val="0"/>
              <w:marBottom w:val="0"/>
              <w:divBdr>
                <w:top w:val="none" w:sz="0" w:space="0" w:color="auto"/>
                <w:left w:val="none" w:sz="0" w:space="0" w:color="auto"/>
                <w:bottom w:val="none" w:sz="0" w:space="0" w:color="auto"/>
                <w:right w:val="none" w:sz="0" w:space="0" w:color="auto"/>
              </w:divBdr>
              <w:divsChild>
                <w:div w:id="239561599">
                  <w:marLeft w:val="0"/>
                  <w:marRight w:val="0"/>
                  <w:marTop w:val="0"/>
                  <w:marBottom w:val="0"/>
                  <w:divBdr>
                    <w:top w:val="none" w:sz="0" w:space="0" w:color="auto"/>
                    <w:left w:val="none" w:sz="0" w:space="0" w:color="auto"/>
                    <w:bottom w:val="none" w:sz="0" w:space="0" w:color="auto"/>
                    <w:right w:val="none" w:sz="0" w:space="0" w:color="auto"/>
                  </w:divBdr>
                  <w:divsChild>
                    <w:div w:id="1150288893">
                      <w:marLeft w:val="0"/>
                      <w:marRight w:val="0"/>
                      <w:marTop w:val="0"/>
                      <w:marBottom w:val="480"/>
                      <w:divBdr>
                        <w:top w:val="dotted" w:sz="6" w:space="4" w:color="666666"/>
                        <w:left w:val="dotted" w:sz="6" w:space="4" w:color="666666"/>
                        <w:bottom w:val="dotted" w:sz="6" w:space="4" w:color="666666"/>
                        <w:right w:val="dotted" w:sz="6" w:space="4" w:color="666666"/>
                      </w:divBdr>
                      <w:divsChild>
                        <w:div w:id="13648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0800/THIEPVAL%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2015-06-08T17:23:00Z</dcterms:created>
  <dcterms:modified xsi:type="dcterms:W3CDTF">2015-06-08T18:06:00Z</dcterms:modified>
</cp:coreProperties>
</file>